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4937"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423FFD14" w14:textId="77777777" w:rsidTr="00CC370A">
        <w:trPr>
          <w:trHeight w:val="1328"/>
        </w:trPr>
        <w:tc>
          <w:tcPr>
            <w:tcW w:w="3157" w:type="dxa"/>
            <w:tcBorders>
              <w:top w:val="nil"/>
              <w:left w:val="nil"/>
              <w:bottom w:val="nil"/>
              <w:right w:val="single" w:sz="4" w:space="0" w:color="auto"/>
            </w:tcBorders>
            <w:vAlign w:val="center"/>
          </w:tcPr>
          <w:p w14:paraId="2EB49EEB"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62417257"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03CC4CB3" w14:textId="77777777" w:rsidR="001B4268" w:rsidRPr="001B4268" w:rsidRDefault="001B4268" w:rsidP="001B4268">
            <w:pPr>
              <w:tabs>
                <w:tab w:val="right" w:leader="dot" w:pos="5500"/>
              </w:tabs>
              <w:ind w:left="227"/>
              <w:jc w:val="right"/>
              <w:rPr>
                <w:rFonts w:ascii="Calibri" w:hAnsi="Calibri" w:cs="Calibri"/>
                <w:b/>
                <w:bCs/>
                <w:sz w:val="24"/>
                <w:szCs w:val="24"/>
              </w:rPr>
            </w:pPr>
          </w:p>
          <w:p w14:paraId="4FA72161" w14:textId="77777777" w:rsidR="00B621DA" w:rsidRDefault="00172929" w:rsidP="00BF1867">
            <w:pPr>
              <w:tabs>
                <w:tab w:val="right" w:leader="dot" w:pos="5500"/>
              </w:tabs>
              <w:ind w:left="227"/>
              <w:jc w:val="center"/>
              <w:rPr>
                <w:rFonts w:ascii="Calibri" w:hAnsi="Calibri" w:cs="Calibri"/>
                <w:b/>
                <w:bCs/>
                <w:sz w:val="24"/>
                <w:szCs w:val="24"/>
              </w:rPr>
            </w:pPr>
            <w:r>
              <w:rPr>
                <w:rFonts w:ascii="Calibri" w:hAnsi="Calibri" w:cs="Calibri"/>
                <w:b/>
                <w:bCs/>
                <w:sz w:val="24"/>
                <w:szCs w:val="24"/>
              </w:rPr>
              <w:t>Délibération</w:t>
            </w:r>
            <w:r w:rsidR="00B621DA" w:rsidRPr="001B4268">
              <w:rPr>
                <w:rFonts w:ascii="Calibri" w:hAnsi="Calibri" w:cs="Calibri"/>
                <w:b/>
                <w:bCs/>
                <w:sz w:val="24"/>
                <w:szCs w:val="24"/>
              </w:rPr>
              <w:t xml:space="preserve"> </w:t>
            </w:r>
            <w:r w:rsidR="006C0394">
              <w:rPr>
                <w:rFonts w:ascii="Calibri" w:hAnsi="Calibri" w:cs="Calibri"/>
                <w:b/>
                <w:bCs/>
                <w:sz w:val="24"/>
                <w:szCs w:val="24"/>
              </w:rPr>
              <w:t xml:space="preserve">de principe </w:t>
            </w:r>
            <w:r w:rsidR="001B4268" w:rsidRPr="001B4268">
              <w:rPr>
                <w:rFonts w:ascii="Calibri" w:hAnsi="Calibri" w:cs="Calibri"/>
                <w:b/>
                <w:bCs/>
                <w:sz w:val="24"/>
                <w:szCs w:val="24"/>
              </w:rPr>
              <w:t>portan</w:t>
            </w:r>
            <w:r>
              <w:rPr>
                <w:rFonts w:ascii="Calibri" w:hAnsi="Calibri" w:cs="Calibri"/>
                <w:b/>
                <w:bCs/>
                <w:sz w:val="24"/>
                <w:szCs w:val="24"/>
              </w:rPr>
              <w:t xml:space="preserve">t </w:t>
            </w:r>
            <w:r w:rsidR="006C0394">
              <w:rPr>
                <w:rFonts w:ascii="Calibri" w:hAnsi="Calibri" w:cs="Calibri"/>
                <w:b/>
                <w:bCs/>
                <w:sz w:val="24"/>
                <w:szCs w:val="24"/>
              </w:rPr>
              <w:t>autorisation du recrutement d’agents contractuels remplaçants</w:t>
            </w:r>
          </w:p>
          <w:p w14:paraId="59B86279" w14:textId="77777777" w:rsidR="006C0394" w:rsidRPr="001B4268" w:rsidRDefault="006C0394" w:rsidP="00BF1867">
            <w:pPr>
              <w:tabs>
                <w:tab w:val="right" w:leader="dot" w:pos="5500"/>
              </w:tabs>
              <w:ind w:left="227"/>
              <w:jc w:val="center"/>
              <w:rPr>
                <w:rFonts w:ascii="Calibri" w:hAnsi="Calibri" w:cs="Calibri"/>
                <w:b/>
                <w:bCs/>
                <w:sz w:val="24"/>
                <w:szCs w:val="24"/>
              </w:rPr>
            </w:pPr>
            <w:r>
              <w:rPr>
                <w:rFonts w:ascii="Calibri" w:hAnsi="Calibri" w:cs="Calibri"/>
                <w:b/>
                <w:bCs/>
                <w:sz w:val="24"/>
                <w:szCs w:val="24"/>
              </w:rPr>
              <w:t>Article L. 332-13 du Code Général de la Fonction Publique</w:t>
            </w:r>
          </w:p>
          <w:p w14:paraId="11A6ACCD" w14:textId="77777777" w:rsidR="001B4268" w:rsidRPr="00B85784" w:rsidRDefault="001B4268" w:rsidP="00172929">
            <w:pPr>
              <w:tabs>
                <w:tab w:val="right" w:leader="dot" w:pos="5500"/>
              </w:tabs>
              <w:ind w:left="227"/>
              <w:rPr>
                <w:rFonts w:ascii="Calibri" w:hAnsi="Calibri" w:cs="Calibri"/>
                <w:sz w:val="21"/>
                <w:szCs w:val="21"/>
              </w:rPr>
            </w:pPr>
          </w:p>
        </w:tc>
      </w:tr>
    </w:tbl>
    <w:p w14:paraId="2BDCC27B" w14:textId="77777777" w:rsidR="001B4268" w:rsidRPr="004512FF" w:rsidRDefault="001B4268">
      <w:pPr>
        <w:jc w:val="both"/>
        <w:rPr>
          <w:rFonts w:ascii="Calibri" w:hAnsi="Calibri" w:cs="Calibri"/>
          <w:sz w:val="21"/>
          <w:szCs w:val="21"/>
        </w:rPr>
      </w:pPr>
    </w:p>
    <w:p w14:paraId="4F1DB6D5" w14:textId="77777777" w:rsidR="001B4268" w:rsidRPr="004512FF" w:rsidRDefault="001B4268">
      <w:pPr>
        <w:jc w:val="both"/>
        <w:rPr>
          <w:rFonts w:ascii="Calibri" w:hAnsi="Calibri" w:cs="Calibri"/>
          <w:sz w:val="21"/>
          <w:szCs w:val="21"/>
        </w:rPr>
      </w:pPr>
    </w:p>
    <w:p w14:paraId="6782A6FC" w14:textId="1E1620BF" w:rsidR="007A4A07" w:rsidRDefault="006C0394" w:rsidP="006C0394">
      <w:pPr>
        <w:pStyle w:val="Textbody"/>
        <w:spacing w:line="240" w:lineRule="auto"/>
        <w:rPr>
          <w:rFonts w:ascii="Calibri" w:hAnsi="Calibri" w:cs="Calibri"/>
          <w:sz w:val="21"/>
          <w:szCs w:val="21"/>
        </w:rPr>
      </w:pPr>
      <w:r w:rsidRPr="004512FF">
        <w:rPr>
          <w:rFonts w:ascii="Calibri" w:hAnsi="Calibri" w:cs="Calibri"/>
          <w:sz w:val="21"/>
          <w:szCs w:val="21"/>
        </w:rPr>
        <w:t xml:space="preserve">M……………… </w:t>
      </w:r>
      <w:r w:rsidRPr="004512FF">
        <w:rPr>
          <w:rFonts w:ascii="Calibri" w:hAnsi="Calibri" w:cs="Calibri"/>
          <w:i/>
          <w:iCs/>
          <w:sz w:val="21"/>
          <w:szCs w:val="21"/>
        </w:rPr>
        <w:t>(autorité territoriale)</w:t>
      </w:r>
      <w:r w:rsidRPr="004512FF">
        <w:rPr>
          <w:rFonts w:ascii="Calibri" w:hAnsi="Calibri" w:cs="Calibri"/>
          <w:sz w:val="21"/>
          <w:szCs w:val="21"/>
        </w:rPr>
        <w:t xml:space="preserve"> rappelle au ………………. </w:t>
      </w:r>
      <w:r w:rsidRPr="004512FF">
        <w:rPr>
          <w:rFonts w:ascii="Calibri" w:hAnsi="Calibri" w:cs="Calibri"/>
          <w:i/>
          <w:iCs/>
          <w:sz w:val="21"/>
          <w:szCs w:val="21"/>
        </w:rPr>
        <w:t>(</w:t>
      </w:r>
      <w:proofErr w:type="gramStart"/>
      <w:r w:rsidRPr="004512FF">
        <w:rPr>
          <w:rFonts w:ascii="Calibri" w:hAnsi="Calibri" w:cs="Calibri"/>
          <w:i/>
          <w:iCs/>
          <w:sz w:val="21"/>
          <w:szCs w:val="21"/>
        </w:rPr>
        <w:t>organe</w:t>
      </w:r>
      <w:proofErr w:type="gramEnd"/>
      <w:r w:rsidRPr="004512FF">
        <w:rPr>
          <w:rFonts w:ascii="Calibri" w:hAnsi="Calibri" w:cs="Calibri"/>
          <w:i/>
          <w:iCs/>
          <w:sz w:val="21"/>
          <w:szCs w:val="21"/>
        </w:rPr>
        <w:t xml:space="preserve"> délibérant)</w:t>
      </w:r>
      <w:r w:rsidRPr="004512FF">
        <w:rPr>
          <w:rFonts w:ascii="Calibri" w:hAnsi="Calibri" w:cs="Calibri"/>
          <w:sz w:val="21"/>
          <w:szCs w:val="21"/>
        </w:rPr>
        <w:t xml:space="preserve"> que les dispositions de l’article </w:t>
      </w:r>
      <w:r w:rsidRPr="004512FF">
        <w:rPr>
          <w:rFonts w:ascii="Calibri" w:hAnsi="Calibri" w:cs="Calibri"/>
          <w:sz w:val="21"/>
          <w:szCs w:val="21"/>
        </w:rPr>
        <w:br/>
        <w:t>L. 332-13 du code général de la fonction publique prévoit la possibilité de recruter des agents contractuels pour assurer le remplacement temporaire d’agents publics territoriaux (fonctionnaires et agents contractuels) sur emploi permanent</w:t>
      </w:r>
      <w:r w:rsidR="007A4A07">
        <w:rPr>
          <w:rFonts w:ascii="Calibri" w:hAnsi="Calibri" w:cs="Calibri"/>
          <w:sz w:val="21"/>
          <w:szCs w:val="21"/>
        </w:rPr>
        <w:t> :</w:t>
      </w:r>
    </w:p>
    <w:p w14:paraId="6FC9408D" w14:textId="4B26216D" w:rsidR="007A4A07" w:rsidRDefault="007A4A07" w:rsidP="006C0394">
      <w:pPr>
        <w:pStyle w:val="Textbody"/>
        <w:spacing w:line="240" w:lineRule="auto"/>
        <w:rPr>
          <w:rFonts w:ascii="Calibri" w:hAnsi="Calibri" w:cs="Calibri"/>
          <w:sz w:val="21"/>
          <w:szCs w:val="21"/>
        </w:rPr>
      </w:pPr>
      <w:r w:rsidRPr="004512FF">
        <w:rPr>
          <w:rFonts w:ascii="Calibri" w:hAnsi="Calibri" w:cs="Calibri"/>
          <w:sz w:val="21"/>
          <w:szCs w:val="21"/>
        </w:rPr>
        <w:t>Autorisés</w:t>
      </w:r>
      <w:r w:rsidR="006C0394" w:rsidRPr="004512FF">
        <w:rPr>
          <w:rFonts w:ascii="Calibri" w:hAnsi="Calibri" w:cs="Calibri"/>
          <w:sz w:val="21"/>
          <w:szCs w:val="21"/>
        </w:rPr>
        <w:t xml:space="preserve"> à exercer leurs fonctions à temps partiel</w:t>
      </w:r>
      <w:r>
        <w:rPr>
          <w:rFonts w:ascii="Calibri" w:hAnsi="Calibri" w:cs="Calibri"/>
          <w:sz w:val="21"/>
          <w:szCs w:val="21"/>
        </w:rPr>
        <w:t> ;</w:t>
      </w:r>
    </w:p>
    <w:p w14:paraId="5C27A86E" w14:textId="11910442" w:rsidR="007A4A07" w:rsidRDefault="007A4A07" w:rsidP="006C0394">
      <w:pPr>
        <w:pStyle w:val="Textbody"/>
        <w:spacing w:line="240" w:lineRule="auto"/>
        <w:rPr>
          <w:rFonts w:ascii="Calibri" w:hAnsi="Calibri" w:cs="Calibri"/>
          <w:sz w:val="21"/>
          <w:szCs w:val="21"/>
        </w:rPr>
      </w:pPr>
      <w:proofErr w:type="gramStart"/>
      <w:r w:rsidRPr="004512FF">
        <w:rPr>
          <w:rFonts w:ascii="Calibri" w:hAnsi="Calibri" w:cs="Calibri"/>
          <w:sz w:val="21"/>
          <w:szCs w:val="21"/>
        </w:rPr>
        <w:t>Ou</w:t>
      </w:r>
      <w:proofErr w:type="gramEnd"/>
      <w:r w:rsidR="006C0394" w:rsidRPr="004512FF">
        <w:rPr>
          <w:rFonts w:ascii="Calibri" w:hAnsi="Calibri" w:cs="Calibri"/>
          <w:sz w:val="21"/>
          <w:szCs w:val="21"/>
        </w:rPr>
        <w:t xml:space="preserve"> </w:t>
      </w:r>
    </w:p>
    <w:p w14:paraId="41FBF487" w14:textId="2342762D" w:rsidR="006C0394" w:rsidRPr="004512FF" w:rsidRDefault="007A4A07" w:rsidP="006C0394">
      <w:pPr>
        <w:pStyle w:val="Textbody"/>
        <w:spacing w:line="240" w:lineRule="auto"/>
        <w:rPr>
          <w:rFonts w:ascii="Calibri" w:hAnsi="Calibri" w:cs="Calibri"/>
          <w:sz w:val="21"/>
          <w:szCs w:val="21"/>
        </w:rPr>
      </w:pPr>
      <w:r>
        <w:rPr>
          <w:rFonts w:ascii="Calibri" w:hAnsi="Calibri" w:cs="Calibri"/>
          <w:sz w:val="21"/>
          <w:szCs w:val="21"/>
        </w:rPr>
        <w:t>I</w:t>
      </w:r>
      <w:r w:rsidR="006C0394" w:rsidRPr="004512FF">
        <w:rPr>
          <w:rFonts w:ascii="Calibri" w:hAnsi="Calibri" w:cs="Calibri"/>
          <w:sz w:val="21"/>
          <w:szCs w:val="21"/>
        </w:rPr>
        <w:t xml:space="preserve">ndisponibles en raison d'un détachement de courte durée, d'une disponibilité de courte durée prononcée d'office, de droit ou sur demande pour raisons familiales, d'un détachement pour l'accomplissement d'un stage ou d'une période de scolarité préalable à la titularisation dans un corps ou un cadre d'emplois de fonctionnaires ou pour suivre un cycle de préparation à un concours donnant accès à un corps ou un cadre d'emplois, d’un congé régulièrement accordé en application du code général de la fonction publique ou de tout autre congé régulièrement octroyé en application des dispositions réglementaires applicables aux agents contractuels de la fonction publique territoriale. </w:t>
      </w:r>
    </w:p>
    <w:p w14:paraId="79E0AF23" w14:textId="77777777" w:rsidR="006C0394" w:rsidRPr="004512FF" w:rsidRDefault="006C0394" w:rsidP="006C0394">
      <w:pPr>
        <w:pStyle w:val="Textbody"/>
        <w:spacing w:line="240" w:lineRule="auto"/>
        <w:rPr>
          <w:rFonts w:ascii="Calibri" w:hAnsi="Calibri" w:cs="Calibri"/>
          <w:sz w:val="21"/>
          <w:szCs w:val="21"/>
        </w:rPr>
      </w:pPr>
    </w:p>
    <w:p w14:paraId="3BABD896" w14:textId="1DDB7736" w:rsidR="006C0394" w:rsidRPr="004A74E3" w:rsidRDefault="006C0394" w:rsidP="006C0394">
      <w:pPr>
        <w:pStyle w:val="Textbody"/>
        <w:spacing w:line="240" w:lineRule="auto"/>
        <w:rPr>
          <w:rFonts w:ascii="Calibri" w:hAnsi="Calibri" w:cs="Calibri"/>
          <w:sz w:val="21"/>
          <w:szCs w:val="21"/>
        </w:rPr>
      </w:pPr>
      <w:r w:rsidRPr="004512FF">
        <w:rPr>
          <w:rFonts w:ascii="Calibri" w:hAnsi="Calibri" w:cs="Calibri"/>
          <w:sz w:val="21"/>
          <w:szCs w:val="21"/>
        </w:rPr>
        <w:t xml:space="preserve">Il expose que les besoins du service peuvent justifier le </w:t>
      </w:r>
      <w:r w:rsidRPr="004A74E3">
        <w:rPr>
          <w:rFonts w:ascii="Calibri" w:hAnsi="Calibri" w:cs="Calibri"/>
          <w:sz w:val="21"/>
          <w:szCs w:val="21"/>
        </w:rPr>
        <w:t xml:space="preserve">remplacement </w:t>
      </w:r>
      <w:r w:rsidR="0034444E" w:rsidRPr="004A74E3">
        <w:rPr>
          <w:rFonts w:ascii="Calibri" w:hAnsi="Calibri" w:cs="Calibri"/>
          <w:sz w:val="21"/>
          <w:szCs w:val="21"/>
        </w:rPr>
        <w:t>inopiné</w:t>
      </w:r>
      <w:r w:rsidRPr="004A74E3">
        <w:rPr>
          <w:rFonts w:ascii="Calibri" w:hAnsi="Calibri" w:cs="Calibri"/>
          <w:sz w:val="21"/>
          <w:szCs w:val="21"/>
        </w:rPr>
        <w:t xml:space="preserve"> de fonctionnaires territoriaux ou d’agents contractuels indisponibles.</w:t>
      </w:r>
    </w:p>
    <w:p w14:paraId="4AA0CA88" w14:textId="77777777" w:rsidR="006C0394" w:rsidRPr="004A74E3" w:rsidRDefault="006C0394" w:rsidP="006C0394">
      <w:pPr>
        <w:pStyle w:val="Textbody"/>
        <w:spacing w:line="240" w:lineRule="auto"/>
        <w:rPr>
          <w:rFonts w:ascii="Calibri" w:hAnsi="Calibri" w:cs="Calibri"/>
          <w:sz w:val="21"/>
          <w:szCs w:val="21"/>
        </w:rPr>
      </w:pPr>
    </w:p>
    <w:p w14:paraId="1586ADA8" w14:textId="599A3C4F" w:rsidR="006C0394" w:rsidRPr="004512FF" w:rsidRDefault="006C0394" w:rsidP="006C0394">
      <w:pPr>
        <w:pStyle w:val="Textbody"/>
        <w:spacing w:line="240" w:lineRule="auto"/>
        <w:rPr>
          <w:rFonts w:ascii="Calibri" w:hAnsi="Calibri" w:cs="Calibri"/>
          <w:sz w:val="21"/>
          <w:szCs w:val="21"/>
        </w:rPr>
      </w:pPr>
      <w:r w:rsidRPr="004A74E3">
        <w:rPr>
          <w:rFonts w:ascii="Calibri" w:hAnsi="Calibri" w:cs="Calibri"/>
          <w:sz w:val="21"/>
          <w:szCs w:val="21"/>
        </w:rPr>
        <w:t>Ces contrats</w:t>
      </w:r>
      <w:r w:rsidR="0034444E" w:rsidRPr="004A74E3">
        <w:rPr>
          <w:rFonts w:ascii="Calibri" w:hAnsi="Calibri" w:cs="Calibri"/>
          <w:sz w:val="21"/>
          <w:szCs w:val="21"/>
        </w:rPr>
        <w:t>, nécessairement à durée déterminée</w:t>
      </w:r>
      <w:r w:rsidR="000B3449" w:rsidRPr="004A74E3">
        <w:rPr>
          <w:rFonts w:ascii="Calibri" w:hAnsi="Calibri" w:cs="Calibri"/>
          <w:sz w:val="21"/>
          <w:szCs w:val="21"/>
        </w:rPr>
        <w:t xml:space="preserve"> et répondant à un besoin temporaire</w:t>
      </w:r>
      <w:r w:rsidR="0034444E" w:rsidRPr="004A74E3">
        <w:rPr>
          <w:rFonts w:ascii="Calibri" w:hAnsi="Calibri" w:cs="Calibri"/>
          <w:sz w:val="21"/>
          <w:szCs w:val="21"/>
        </w:rPr>
        <w:t>,</w:t>
      </w:r>
      <w:r w:rsidRPr="004A74E3">
        <w:rPr>
          <w:rFonts w:ascii="Calibri" w:hAnsi="Calibri" w:cs="Calibri"/>
          <w:sz w:val="21"/>
          <w:szCs w:val="21"/>
        </w:rPr>
        <w:t xml:space="preserve"> peuvent prendre effet avant le départ de l’agent à remplacer. Ils peuvent également être renouvelé par décision </w:t>
      </w:r>
      <w:r w:rsidRPr="004512FF">
        <w:rPr>
          <w:rFonts w:ascii="Calibri" w:hAnsi="Calibri" w:cs="Calibri"/>
          <w:sz w:val="21"/>
          <w:szCs w:val="21"/>
        </w:rPr>
        <w:t>expresse, dans la limite de la durée de l'absence de l'agent public territorial à remplacer.</w:t>
      </w:r>
    </w:p>
    <w:p w14:paraId="41B34765" w14:textId="77777777" w:rsidR="004512FF" w:rsidRPr="004512FF" w:rsidRDefault="004512FF" w:rsidP="00172929">
      <w:pPr>
        <w:pStyle w:val="Textbody"/>
        <w:spacing w:line="240" w:lineRule="auto"/>
        <w:rPr>
          <w:rFonts w:ascii="Calibri" w:hAnsi="Calibri" w:cs="Calibri"/>
          <w:sz w:val="21"/>
          <w:szCs w:val="21"/>
        </w:rPr>
      </w:pPr>
    </w:p>
    <w:p w14:paraId="1AAECE5D" w14:textId="2739D55A" w:rsidR="004512FF" w:rsidRPr="004512FF" w:rsidRDefault="004512FF" w:rsidP="00172929">
      <w:pPr>
        <w:pStyle w:val="Textbody"/>
        <w:spacing w:line="240" w:lineRule="auto"/>
        <w:rPr>
          <w:rFonts w:ascii="Calibri" w:hAnsi="Calibri" w:cs="Calibri"/>
          <w:sz w:val="21"/>
          <w:szCs w:val="21"/>
        </w:rPr>
      </w:pPr>
      <w:r>
        <w:rPr>
          <w:rFonts w:ascii="Calibri" w:hAnsi="Calibri" w:cs="Calibri"/>
          <w:sz w:val="21"/>
          <w:szCs w:val="21"/>
        </w:rPr>
        <w:t>Vu l’article L.332-13 du Code Général de la Fonction Publique,</w:t>
      </w:r>
    </w:p>
    <w:p w14:paraId="1D233BCE" w14:textId="77777777" w:rsidR="004512FF" w:rsidRPr="004512FF" w:rsidRDefault="004512FF" w:rsidP="00172929">
      <w:pPr>
        <w:pStyle w:val="Textbody"/>
        <w:spacing w:line="240" w:lineRule="auto"/>
        <w:rPr>
          <w:rFonts w:ascii="Calibri" w:hAnsi="Calibri" w:cs="Calibri"/>
          <w:sz w:val="21"/>
          <w:szCs w:val="21"/>
        </w:rPr>
      </w:pPr>
    </w:p>
    <w:p w14:paraId="01DB1C66" w14:textId="1CA4A868" w:rsidR="00D63D2D" w:rsidRPr="004512FF" w:rsidRDefault="00D63D2D" w:rsidP="00172929">
      <w:pPr>
        <w:pStyle w:val="Textbody"/>
        <w:spacing w:line="240" w:lineRule="auto"/>
        <w:rPr>
          <w:rFonts w:ascii="Calibri" w:hAnsi="Calibri" w:cs="Calibri"/>
          <w:sz w:val="21"/>
          <w:szCs w:val="21"/>
        </w:rPr>
      </w:pPr>
      <w:r w:rsidRPr="004512FF">
        <w:rPr>
          <w:rFonts w:ascii="Calibri" w:hAnsi="Calibri" w:cs="Calibri"/>
          <w:sz w:val="21"/>
          <w:szCs w:val="21"/>
        </w:rPr>
        <w:t xml:space="preserve">Considérant </w:t>
      </w:r>
      <w:r w:rsidR="004512FF">
        <w:rPr>
          <w:rFonts w:ascii="Calibri" w:hAnsi="Calibri" w:cs="Calibri"/>
          <w:sz w:val="21"/>
          <w:szCs w:val="21"/>
        </w:rPr>
        <w:t>la nécessité de continuité du service public</w:t>
      </w:r>
      <w:r w:rsidR="006C0394" w:rsidRPr="004512FF">
        <w:rPr>
          <w:rFonts w:ascii="Calibri" w:hAnsi="Calibri" w:cs="Calibri"/>
          <w:sz w:val="21"/>
          <w:szCs w:val="21"/>
        </w:rPr>
        <w:t xml:space="preserve"> ;</w:t>
      </w:r>
    </w:p>
    <w:p w14:paraId="4DDD223C" w14:textId="77777777" w:rsidR="00172929" w:rsidRPr="004512FF" w:rsidRDefault="00172929" w:rsidP="00172929">
      <w:pPr>
        <w:pStyle w:val="Textbody"/>
        <w:spacing w:line="240" w:lineRule="auto"/>
        <w:rPr>
          <w:rFonts w:ascii="Calibri" w:hAnsi="Calibri" w:cs="Calibri"/>
          <w:sz w:val="21"/>
          <w:szCs w:val="21"/>
        </w:rPr>
      </w:pPr>
    </w:p>
    <w:p w14:paraId="47A956CA" w14:textId="227A3B3C" w:rsidR="00107C86" w:rsidRDefault="00107C86" w:rsidP="00107C86">
      <w:pPr>
        <w:pStyle w:val="Textbody"/>
        <w:spacing w:line="240" w:lineRule="auto"/>
        <w:rPr>
          <w:rFonts w:asciiTheme="minorHAnsi" w:hAnsiTheme="minorHAnsi" w:cstheme="minorHAnsi"/>
          <w:sz w:val="21"/>
          <w:szCs w:val="21"/>
        </w:rPr>
      </w:pPr>
      <w:r w:rsidRPr="002B7F8B">
        <w:rPr>
          <w:rFonts w:asciiTheme="minorHAnsi" w:hAnsiTheme="minorHAnsi" w:cstheme="minorHAnsi"/>
          <w:sz w:val="21"/>
          <w:szCs w:val="21"/>
        </w:rPr>
        <w:t xml:space="preserve">Le </w:t>
      </w:r>
      <w:r w:rsidRPr="003875CA">
        <w:rPr>
          <w:rFonts w:ascii="Calibri" w:hAnsi="Calibri" w:cs="Calibri"/>
          <w:i/>
          <w:iCs/>
          <w:sz w:val="21"/>
          <w:szCs w:val="21"/>
        </w:rPr>
        <w:t>Conseil municipal /</w:t>
      </w:r>
      <w:r w:rsidRPr="00261A12">
        <w:rPr>
          <w:rFonts w:ascii="Calibri" w:hAnsi="Calibri" w:cs="Calibri"/>
          <w:i/>
          <w:iCs/>
          <w:sz w:val="21"/>
          <w:szCs w:val="21"/>
        </w:rPr>
        <w:t xml:space="preserve"> Conseil d’administration / Conseil communautaire</w:t>
      </w:r>
      <w:r>
        <w:rPr>
          <w:rFonts w:ascii="Calibri" w:hAnsi="Calibri" w:cs="Calibri"/>
          <w:sz w:val="21"/>
          <w:szCs w:val="21"/>
        </w:rPr>
        <w:t>,</w:t>
      </w:r>
      <w:r w:rsidRPr="002B7F8B">
        <w:rPr>
          <w:rFonts w:asciiTheme="minorHAnsi" w:hAnsiTheme="minorHAnsi" w:cstheme="minorHAnsi"/>
          <w:sz w:val="21"/>
          <w:szCs w:val="21"/>
        </w:rPr>
        <w:t xml:space="preserve"> après en avoir délibéré,</w:t>
      </w:r>
      <w:r>
        <w:rPr>
          <w:rFonts w:asciiTheme="minorHAnsi" w:hAnsiTheme="minorHAnsi" w:cstheme="minorHAnsi"/>
          <w:sz w:val="21"/>
          <w:szCs w:val="21"/>
        </w:rPr>
        <w:t xml:space="preserve"> décide, à l’unanimité/</w:t>
      </w:r>
      <w:r w:rsidRPr="00501478">
        <w:rPr>
          <w:rFonts w:asciiTheme="minorHAnsi" w:hAnsiTheme="minorHAnsi" w:cstheme="minorHAnsi"/>
          <w:sz w:val="21"/>
          <w:szCs w:val="21"/>
        </w:rPr>
        <w:t>majorité (</w:t>
      </w:r>
      <w:r w:rsidRPr="00501478">
        <w:rPr>
          <w:rFonts w:asciiTheme="minorHAnsi" w:hAnsiTheme="minorHAnsi" w:cstheme="minorHAnsi"/>
          <w:iCs/>
          <w:color w:val="000000"/>
          <w:sz w:val="21"/>
          <w:szCs w:val="21"/>
        </w:rPr>
        <w:t xml:space="preserve">… voix </w:t>
      </w:r>
      <w:proofErr w:type="gramStart"/>
      <w:r w:rsidRPr="00501478">
        <w:rPr>
          <w:rFonts w:asciiTheme="minorHAnsi" w:hAnsiTheme="minorHAnsi" w:cstheme="minorHAnsi"/>
          <w:iCs/>
          <w:color w:val="000000"/>
          <w:sz w:val="21"/>
          <w:szCs w:val="21"/>
        </w:rPr>
        <w:t>pour,……..</w:t>
      </w:r>
      <w:proofErr w:type="gramEnd"/>
      <w:r w:rsidRPr="00501478">
        <w:rPr>
          <w:rFonts w:asciiTheme="minorHAnsi" w:hAnsiTheme="minorHAnsi" w:cstheme="minorHAnsi"/>
          <w:iCs/>
          <w:color w:val="000000"/>
          <w:sz w:val="21"/>
          <w:szCs w:val="21"/>
        </w:rPr>
        <w:t xml:space="preserve"> </w:t>
      </w:r>
      <w:proofErr w:type="gramStart"/>
      <w:r w:rsidRPr="00501478">
        <w:rPr>
          <w:rFonts w:asciiTheme="minorHAnsi" w:hAnsiTheme="minorHAnsi" w:cstheme="minorHAnsi"/>
          <w:iCs/>
          <w:color w:val="000000"/>
          <w:sz w:val="21"/>
          <w:szCs w:val="21"/>
        </w:rPr>
        <w:t>voix</w:t>
      </w:r>
      <w:proofErr w:type="gramEnd"/>
      <w:r w:rsidRPr="00501478">
        <w:rPr>
          <w:rFonts w:asciiTheme="minorHAnsi" w:hAnsiTheme="minorHAnsi" w:cstheme="minorHAnsi"/>
          <w:iCs/>
          <w:color w:val="000000"/>
          <w:sz w:val="21"/>
          <w:szCs w:val="21"/>
        </w:rPr>
        <w:t xml:space="preserve"> contre, … abstentions</w:t>
      </w:r>
      <w:r w:rsidRPr="00501478">
        <w:rPr>
          <w:rFonts w:asciiTheme="minorHAnsi" w:hAnsiTheme="minorHAnsi" w:cstheme="minorHAnsi"/>
          <w:sz w:val="21"/>
          <w:szCs w:val="21"/>
        </w:rPr>
        <w:t>)</w:t>
      </w:r>
      <w:r>
        <w:rPr>
          <w:rFonts w:asciiTheme="minorHAnsi" w:hAnsiTheme="minorHAnsi" w:cstheme="minorHAnsi"/>
          <w:sz w:val="21"/>
          <w:szCs w:val="21"/>
        </w:rPr>
        <w:t xml:space="preserve"> </w:t>
      </w:r>
      <w:proofErr w:type="gramStart"/>
      <w:r>
        <w:rPr>
          <w:rFonts w:asciiTheme="minorHAnsi" w:hAnsiTheme="minorHAnsi" w:cstheme="minorHAnsi"/>
          <w:sz w:val="21"/>
          <w:szCs w:val="21"/>
        </w:rPr>
        <w:t>d’ :</w:t>
      </w:r>
      <w:proofErr w:type="gramEnd"/>
    </w:p>
    <w:p w14:paraId="377745F2" w14:textId="46735129" w:rsidR="00172929" w:rsidRPr="004512FF" w:rsidRDefault="00172929" w:rsidP="00172929">
      <w:pPr>
        <w:pStyle w:val="Textbody"/>
        <w:spacing w:line="240" w:lineRule="auto"/>
        <w:rPr>
          <w:rFonts w:ascii="Calibri" w:hAnsi="Calibri" w:cs="Calibri"/>
          <w:sz w:val="21"/>
          <w:szCs w:val="21"/>
        </w:rPr>
      </w:pPr>
    </w:p>
    <w:p w14:paraId="75C31FD7" w14:textId="77777777" w:rsidR="006C0394" w:rsidRPr="004512FF" w:rsidRDefault="006C0394" w:rsidP="006C0394">
      <w:pPr>
        <w:pStyle w:val="Textbody"/>
        <w:numPr>
          <w:ilvl w:val="0"/>
          <w:numId w:val="2"/>
        </w:numPr>
        <w:spacing w:line="240" w:lineRule="auto"/>
        <w:rPr>
          <w:rFonts w:ascii="Calibri" w:hAnsi="Calibri" w:cs="Calibri"/>
          <w:sz w:val="21"/>
          <w:szCs w:val="21"/>
        </w:rPr>
      </w:pPr>
      <w:r w:rsidRPr="004512FF">
        <w:rPr>
          <w:rFonts w:ascii="Calibri" w:hAnsi="Calibri" w:cs="Calibri"/>
          <w:sz w:val="21"/>
          <w:szCs w:val="21"/>
        </w:rPr>
        <w:t xml:space="preserve">D’autoriser M………………… (autorité territoriale) à recruter des agents contractuels dans les conditions fixées par l’article L. 332-13 du code général de la fonction publique pour remplacer des fonctionnaires ou des agents contractuels momentanément indisponibles sur emploi permanent. Il sera chargé de la détermination des niveaux de recrutement et de rémunération des candidats retenus selon la nature des fonctions concernées, leur expérience professionnelle et leur profil. </w:t>
      </w:r>
    </w:p>
    <w:p w14:paraId="59A96D85" w14:textId="77777777" w:rsidR="006C0394" w:rsidRPr="004512FF" w:rsidRDefault="006C0394" w:rsidP="006C0394">
      <w:pPr>
        <w:pStyle w:val="Textbody"/>
        <w:spacing w:line="240" w:lineRule="auto"/>
        <w:rPr>
          <w:rFonts w:ascii="Calibri" w:hAnsi="Calibri" w:cs="Calibri"/>
          <w:sz w:val="21"/>
          <w:szCs w:val="21"/>
        </w:rPr>
      </w:pPr>
    </w:p>
    <w:p w14:paraId="53DB6F3E" w14:textId="77777777" w:rsidR="006C0394" w:rsidRPr="004512FF" w:rsidRDefault="006C0394" w:rsidP="006C0394">
      <w:pPr>
        <w:pStyle w:val="Textbody"/>
        <w:numPr>
          <w:ilvl w:val="0"/>
          <w:numId w:val="2"/>
        </w:numPr>
        <w:spacing w:line="240" w:lineRule="auto"/>
        <w:rPr>
          <w:rFonts w:ascii="Calibri" w:hAnsi="Calibri" w:cs="Calibri"/>
          <w:sz w:val="21"/>
          <w:szCs w:val="21"/>
        </w:rPr>
      </w:pPr>
      <w:r w:rsidRPr="004512FF">
        <w:rPr>
          <w:rFonts w:ascii="Calibri" w:hAnsi="Calibri" w:cs="Calibri"/>
          <w:sz w:val="21"/>
          <w:szCs w:val="21"/>
        </w:rPr>
        <w:t xml:space="preserve">La dépense correspondante sera inscrite au chapitre ........... </w:t>
      </w:r>
      <w:proofErr w:type="gramStart"/>
      <w:r w:rsidRPr="004512FF">
        <w:rPr>
          <w:rFonts w:ascii="Calibri" w:hAnsi="Calibri" w:cs="Calibri"/>
          <w:sz w:val="21"/>
          <w:szCs w:val="21"/>
        </w:rPr>
        <w:t>article</w:t>
      </w:r>
      <w:proofErr w:type="gramEnd"/>
      <w:r w:rsidRPr="004512FF">
        <w:rPr>
          <w:rFonts w:ascii="Calibri" w:hAnsi="Calibri" w:cs="Calibri"/>
          <w:sz w:val="21"/>
          <w:szCs w:val="21"/>
        </w:rPr>
        <w:t xml:space="preserve"> ............ du budget primitif </w:t>
      </w:r>
      <w:r w:rsidRPr="004512FF">
        <w:rPr>
          <w:rFonts w:ascii="Calibri" w:hAnsi="Calibri" w:cs="Calibri"/>
          <w:i/>
          <w:iCs/>
          <w:sz w:val="21"/>
          <w:szCs w:val="21"/>
        </w:rPr>
        <w:t>(ou supplémentaire)</w:t>
      </w:r>
      <w:r w:rsidRPr="004512FF">
        <w:rPr>
          <w:rFonts w:ascii="Calibri" w:hAnsi="Calibri" w:cs="Calibri"/>
          <w:sz w:val="21"/>
          <w:szCs w:val="21"/>
        </w:rPr>
        <w:t xml:space="preserve"> </w:t>
      </w:r>
      <w:r w:rsidRPr="004512FF">
        <w:rPr>
          <w:rFonts w:ascii="Calibri" w:hAnsi="Calibri" w:cs="Calibri"/>
          <w:i/>
          <w:iCs/>
          <w:sz w:val="21"/>
          <w:szCs w:val="21"/>
        </w:rPr>
        <w:t>(préciser l’année).</w:t>
      </w:r>
    </w:p>
    <w:p w14:paraId="244774E4" w14:textId="77777777" w:rsidR="001B4268" w:rsidRDefault="001B4268" w:rsidP="001B4268">
      <w:pPr>
        <w:tabs>
          <w:tab w:val="left" w:pos="540"/>
        </w:tabs>
        <w:jc w:val="both"/>
        <w:rPr>
          <w:rFonts w:ascii="Calibri" w:hAnsi="Calibri" w:cs="Calibri"/>
          <w:sz w:val="21"/>
          <w:szCs w:val="21"/>
        </w:rPr>
      </w:pPr>
    </w:p>
    <w:tbl>
      <w:tblPr>
        <w:tblW w:w="0" w:type="auto"/>
        <w:tblLook w:val="04A0" w:firstRow="1" w:lastRow="0" w:firstColumn="1" w:lastColumn="0" w:noHBand="0" w:noVBand="1"/>
      </w:tblPr>
      <w:tblGrid>
        <w:gridCol w:w="4812"/>
        <w:gridCol w:w="4827"/>
      </w:tblGrid>
      <w:tr w:rsidR="006C0394" w:rsidRPr="004512FF" w14:paraId="48204071" w14:textId="77777777" w:rsidTr="00107C86">
        <w:tc>
          <w:tcPr>
            <w:tcW w:w="4812" w:type="dxa"/>
            <w:shd w:val="clear" w:color="auto" w:fill="auto"/>
          </w:tcPr>
          <w:p w14:paraId="645C20B9" w14:textId="77777777" w:rsidR="006C0394" w:rsidRPr="004512FF" w:rsidRDefault="006C0394" w:rsidP="00737FB5">
            <w:pPr>
              <w:pStyle w:val="articlecontenu"/>
              <w:tabs>
                <w:tab w:val="left" w:pos="-284"/>
              </w:tabs>
              <w:spacing w:after="0"/>
              <w:ind w:firstLine="0"/>
              <w:rPr>
                <w:rFonts w:ascii="Calibri" w:hAnsi="Calibri" w:cs="Times New Roman"/>
                <w:bCs/>
                <w:sz w:val="21"/>
                <w:szCs w:val="21"/>
                <w:u w:val="single"/>
              </w:rPr>
            </w:pPr>
            <w:r w:rsidRPr="004512FF">
              <w:rPr>
                <w:rFonts w:ascii="Calibri" w:hAnsi="Calibri" w:cs="Times New Roman"/>
                <w:bCs/>
                <w:sz w:val="21"/>
                <w:szCs w:val="21"/>
                <w:u w:val="single"/>
              </w:rPr>
              <w:t>Transmission contrôle de légalité</w:t>
            </w:r>
          </w:p>
          <w:p w14:paraId="3D604781" w14:textId="77777777" w:rsidR="006C0394" w:rsidRPr="004512FF" w:rsidRDefault="006C0394" w:rsidP="00737FB5">
            <w:pPr>
              <w:pStyle w:val="articlecontenu"/>
              <w:tabs>
                <w:tab w:val="left" w:pos="-284"/>
              </w:tabs>
              <w:spacing w:after="0"/>
              <w:ind w:firstLine="0"/>
              <w:rPr>
                <w:rFonts w:ascii="Calibri" w:hAnsi="Calibri" w:cs="Times New Roman"/>
                <w:bCs/>
                <w:sz w:val="21"/>
                <w:szCs w:val="21"/>
                <w:u w:val="single"/>
              </w:rPr>
            </w:pPr>
            <w:r w:rsidRPr="004512FF">
              <w:rPr>
                <w:rFonts w:ascii="Calibri" w:hAnsi="Calibri" w:cs="Times New Roman"/>
                <w:bCs/>
                <w:sz w:val="21"/>
                <w:szCs w:val="21"/>
                <w:u w:val="single"/>
              </w:rPr>
              <w:t>Publiée le …………………</w:t>
            </w:r>
          </w:p>
        </w:tc>
        <w:tc>
          <w:tcPr>
            <w:tcW w:w="4827" w:type="dxa"/>
            <w:shd w:val="clear" w:color="auto" w:fill="auto"/>
          </w:tcPr>
          <w:p w14:paraId="31A3E1BA" w14:textId="77777777" w:rsidR="006C0394" w:rsidRPr="004512FF" w:rsidRDefault="006C0394" w:rsidP="00737FB5">
            <w:pPr>
              <w:tabs>
                <w:tab w:val="left" w:pos="4500"/>
              </w:tabs>
              <w:jc w:val="both"/>
              <w:rPr>
                <w:rFonts w:ascii="Calibri" w:hAnsi="Calibri" w:cs="Calibri"/>
                <w:sz w:val="21"/>
                <w:szCs w:val="21"/>
              </w:rPr>
            </w:pPr>
            <w:r w:rsidRPr="004512FF">
              <w:rPr>
                <w:rFonts w:ascii="Calibri" w:hAnsi="Calibri" w:cs="Calibri"/>
                <w:sz w:val="21"/>
                <w:szCs w:val="21"/>
              </w:rPr>
              <w:t>Fait à………………………,</w:t>
            </w:r>
          </w:p>
          <w:p w14:paraId="77176972" w14:textId="77777777" w:rsidR="006C0394" w:rsidRPr="004512FF" w:rsidRDefault="006C0394" w:rsidP="00737FB5">
            <w:pPr>
              <w:tabs>
                <w:tab w:val="left" w:pos="4500"/>
              </w:tabs>
              <w:jc w:val="both"/>
              <w:rPr>
                <w:rFonts w:ascii="Calibri" w:hAnsi="Calibri" w:cs="Calibri"/>
                <w:sz w:val="21"/>
                <w:szCs w:val="21"/>
              </w:rPr>
            </w:pPr>
            <w:r w:rsidRPr="004512FF">
              <w:rPr>
                <w:rFonts w:ascii="Calibri" w:hAnsi="Calibri" w:cs="Calibri"/>
                <w:sz w:val="21"/>
                <w:szCs w:val="21"/>
              </w:rPr>
              <w:t>Le……………………………</w:t>
            </w:r>
          </w:p>
          <w:p w14:paraId="58352230" w14:textId="77777777" w:rsidR="006C0394" w:rsidRPr="004512FF" w:rsidRDefault="006C0394" w:rsidP="00737FB5">
            <w:pPr>
              <w:tabs>
                <w:tab w:val="left" w:pos="4500"/>
              </w:tabs>
              <w:jc w:val="both"/>
              <w:rPr>
                <w:rFonts w:ascii="Calibri" w:hAnsi="Calibri" w:cs="Calibri"/>
                <w:sz w:val="21"/>
                <w:szCs w:val="21"/>
                <w:u w:val="single"/>
              </w:rPr>
            </w:pPr>
            <w:r w:rsidRPr="004512FF">
              <w:rPr>
                <w:rFonts w:ascii="Calibri" w:hAnsi="Calibri" w:cs="Calibri"/>
                <w:sz w:val="21"/>
                <w:szCs w:val="21"/>
                <w:u w:val="single"/>
              </w:rPr>
              <w:t>Prénom, Nom et qualité du signataire</w:t>
            </w:r>
          </w:p>
          <w:p w14:paraId="096D7B4F" w14:textId="77777777" w:rsidR="006C0394" w:rsidRPr="004512FF" w:rsidRDefault="006C0394" w:rsidP="00737FB5">
            <w:pPr>
              <w:tabs>
                <w:tab w:val="left" w:pos="540"/>
              </w:tabs>
              <w:jc w:val="both"/>
              <w:rPr>
                <w:rFonts w:ascii="Calibri" w:hAnsi="Calibri" w:cs="Calibri"/>
                <w:sz w:val="21"/>
                <w:szCs w:val="21"/>
              </w:rPr>
            </w:pPr>
          </w:p>
        </w:tc>
      </w:tr>
    </w:tbl>
    <w:p w14:paraId="1855187A" w14:textId="77777777" w:rsidR="00737FB5" w:rsidRPr="00306A37" w:rsidRDefault="00737FB5" w:rsidP="00306A37">
      <w:pPr>
        <w:pStyle w:val="Textbody"/>
        <w:spacing w:line="240" w:lineRule="auto"/>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72AD2682" w14:textId="77777777" w:rsidTr="006C0394">
        <w:trPr>
          <w:trHeight w:val="2328"/>
        </w:trPr>
        <w:tc>
          <w:tcPr>
            <w:tcW w:w="4248" w:type="dxa"/>
          </w:tcPr>
          <w:p w14:paraId="1398C99A" w14:textId="77777777" w:rsidR="006C0394" w:rsidRDefault="006C0394" w:rsidP="001B4268">
            <w:pPr>
              <w:jc w:val="both"/>
              <w:rPr>
                <w:rFonts w:ascii="Calibri" w:hAnsi="Calibri" w:cs="Calibri"/>
                <w:sz w:val="18"/>
                <w:szCs w:val="18"/>
              </w:rPr>
            </w:pPr>
          </w:p>
          <w:p w14:paraId="677AE525"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70B5B23A"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05834998"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w:t>
            </w:r>
            <w:r w:rsidR="0041233C">
              <w:rPr>
                <w:rFonts w:ascii="Calibri" w:hAnsi="Calibri" w:cs="Calibri"/>
                <w:sz w:val="18"/>
                <w:szCs w:val="18"/>
              </w:rPr>
              <w:t>la présente délibération</w:t>
            </w:r>
            <w:r w:rsidRPr="001B4268">
              <w:rPr>
                <w:rFonts w:ascii="Calibri" w:hAnsi="Calibri" w:cs="Calibri"/>
                <w:sz w:val="18"/>
                <w:szCs w:val="18"/>
              </w:rPr>
              <w:t xml:space="preserve">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 xml:space="preserve">dans un délai de deux mois à compter de </w:t>
            </w:r>
            <w:r w:rsidR="0041233C">
              <w:rPr>
                <w:rFonts w:ascii="Calibri" w:hAnsi="Calibri" w:cs="Calibri"/>
                <w:sz w:val="18"/>
                <w:szCs w:val="18"/>
              </w:rPr>
              <w:t>sa publication.</w:t>
            </w:r>
          </w:p>
          <w:p w14:paraId="18AAFCB3" w14:textId="77777777" w:rsidR="00B621DA" w:rsidRPr="006C0394"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tc>
      </w:tr>
    </w:tbl>
    <w:p w14:paraId="5B99F934" w14:textId="463F2511" w:rsidR="006C0394" w:rsidRPr="004512FF" w:rsidRDefault="006C0394" w:rsidP="006C0394">
      <w:pPr>
        <w:numPr>
          <w:ilvl w:val="0"/>
          <w:numId w:val="1"/>
        </w:numPr>
        <w:autoSpaceDE/>
        <w:autoSpaceDN/>
        <w:jc w:val="both"/>
        <w:rPr>
          <w:rFonts w:ascii="Calibri" w:hAnsi="Calibri" w:cs="Calibri"/>
          <w:sz w:val="21"/>
          <w:szCs w:val="21"/>
        </w:rPr>
      </w:pPr>
    </w:p>
    <w:sectPr w:rsidR="006C0394" w:rsidRPr="004512FF">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DD37" w14:textId="77777777" w:rsidR="005E4E7B" w:rsidRDefault="005E4E7B">
      <w:r>
        <w:separator/>
      </w:r>
    </w:p>
  </w:endnote>
  <w:endnote w:type="continuationSeparator" w:id="0">
    <w:p w14:paraId="72D0B7FB" w14:textId="77777777" w:rsidR="005E4E7B" w:rsidRDefault="005E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236A"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514C"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224A4" w14:textId="77777777" w:rsidR="005E4E7B" w:rsidRDefault="005E4E7B">
      <w:r>
        <w:separator/>
      </w:r>
    </w:p>
  </w:footnote>
  <w:footnote w:type="continuationSeparator" w:id="0">
    <w:p w14:paraId="5F67A2E8" w14:textId="77777777" w:rsidR="005E4E7B" w:rsidRDefault="005E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BBE3"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D0F1" w14:textId="6D0436E9" w:rsidR="00CC370A" w:rsidRPr="00E60E2C" w:rsidRDefault="00CC3CA0" w:rsidP="00C2206A">
    <w:pPr>
      <w:pStyle w:val="En-tte"/>
      <w:tabs>
        <w:tab w:val="clear" w:pos="4819"/>
        <w:tab w:val="clear" w:pos="9071"/>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00B359A0" wp14:editId="50872E33">
              <wp:simplePos x="0" y="0"/>
              <wp:positionH relativeFrom="margin">
                <wp:posOffset>1195070</wp:posOffset>
              </wp:positionH>
              <wp:positionV relativeFrom="page">
                <wp:posOffset>481330</wp:posOffset>
              </wp:positionV>
              <wp:extent cx="4926330" cy="652145"/>
              <wp:effectExtent l="0" t="0" r="0" b="0"/>
              <wp:wrapSquare wrapText="bothSides"/>
              <wp:docPr id="111842161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434F06E"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3DF88F8B"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3A78A56"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C90F95">
                            <w:rPr>
                              <w:rFonts w:ascii="Calibri" w:hAnsi="Calibri" w:cs="Calibri"/>
                              <w:color w:val="FFFFFF"/>
                            </w:rPr>
                            <w:t>20 mars 2025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0B359A0"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4434F06E"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3DF88F8B"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3A78A56"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C90F95">
                      <w:rPr>
                        <w:rFonts w:ascii="Calibri" w:hAnsi="Calibri" w:cs="Calibri"/>
                        <w:color w:val="FFFFFF"/>
                      </w:rPr>
                      <w:t>20 mars 2025</w:t>
                    </w:r>
                  </w:p>
                </w:txbxContent>
              </v:textbox>
              <w10:wrap type="square" anchorx="margin" anchory="page"/>
            </v:rect>
          </w:pict>
        </mc:Fallback>
      </mc:AlternateContent>
    </w:r>
    <w:r w:rsidRPr="00E60E2C">
      <w:rPr>
        <w:rFonts w:ascii="Calibri" w:hAnsi="Calibri" w:cs="Calibri"/>
        <w:i/>
        <w:iCs/>
        <w:noProof/>
      </w:rPr>
      <w:drawing>
        <wp:inline distT="0" distB="0" distL="0" distR="0" wp14:anchorId="7B81F8DB" wp14:editId="2AE2339F">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172A8"/>
    <w:multiLevelType w:val="hybridMultilevel"/>
    <w:tmpl w:val="19843246"/>
    <w:lvl w:ilvl="0" w:tplc="53042B8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2F5404"/>
    <w:multiLevelType w:val="hybridMultilevel"/>
    <w:tmpl w:val="AAC0F6B6"/>
    <w:lvl w:ilvl="0" w:tplc="790C5B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4878213">
    <w:abstractNumId w:val="0"/>
  </w:num>
  <w:num w:numId="2" w16cid:durableId="111590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15CAE"/>
    <w:rsid w:val="000B3449"/>
    <w:rsid w:val="00102198"/>
    <w:rsid w:val="00107C86"/>
    <w:rsid w:val="00151DA2"/>
    <w:rsid w:val="00163D79"/>
    <w:rsid w:val="00172929"/>
    <w:rsid w:val="001B4268"/>
    <w:rsid w:val="002B5595"/>
    <w:rsid w:val="00306A37"/>
    <w:rsid w:val="0034444E"/>
    <w:rsid w:val="003D3FB6"/>
    <w:rsid w:val="003E3987"/>
    <w:rsid w:val="0041233C"/>
    <w:rsid w:val="004512FF"/>
    <w:rsid w:val="004900E0"/>
    <w:rsid w:val="004A74E3"/>
    <w:rsid w:val="005E4E7B"/>
    <w:rsid w:val="005E682C"/>
    <w:rsid w:val="006C0394"/>
    <w:rsid w:val="006C4A66"/>
    <w:rsid w:val="00737FB5"/>
    <w:rsid w:val="007A4A07"/>
    <w:rsid w:val="00901C69"/>
    <w:rsid w:val="00957F84"/>
    <w:rsid w:val="0096671C"/>
    <w:rsid w:val="009F1588"/>
    <w:rsid w:val="00A76A5B"/>
    <w:rsid w:val="00AD0FAF"/>
    <w:rsid w:val="00AD1CD1"/>
    <w:rsid w:val="00B621DA"/>
    <w:rsid w:val="00B85784"/>
    <w:rsid w:val="00BF1867"/>
    <w:rsid w:val="00C2206A"/>
    <w:rsid w:val="00C90F95"/>
    <w:rsid w:val="00CC370A"/>
    <w:rsid w:val="00CC3CA0"/>
    <w:rsid w:val="00CE19EB"/>
    <w:rsid w:val="00D5332E"/>
    <w:rsid w:val="00D63D2D"/>
    <w:rsid w:val="00D66B39"/>
    <w:rsid w:val="00DB4944"/>
    <w:rsid w:val="00E60E2C"/>
    <w:rsid w:val="00F077AD"/>
    <w:rsid w:val="00FB0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59A2"/>
  <w15:chartTrackingRefBased/>
  <w15:docId w15:val="{C5CE8C5D-DC77-4984-9615-059CBDC1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Textbody">
    <w:name w:val="Text body"/>
    <w:basedOn w:val="Normal"/>
    <w:rsid w:val="00172929"/>
    <w:pPr>
      <w:suppressAutoHyphens/>
      <w:autoSpaceDE/>
      <w:spacing w:line="360" w:lineRule="auto"/>
      <w:jc w:val="both"/>
      <w:textAlignment w:val="baseline"/>
    </w:pPr>
    <w:rPr>
      <w:rFonts w:ascii="Liberation Serif" w:hAnsi="Liberation Serif"/>
      <w:kern w:val="3"/>
      <w:sz w:val="24"/>
      <w:szCs w:val="24"/>
      <w:lang w:eastAsia="zh-CN"/>
    </w:rPr>
  </w:style>
  <w:style w:type="paragraph" w:customStyle="1" w:styleId="articlecontenu">
    <w:name w:val="article : contenu"/>
    <w:basedOn w:val="Normal"/>
    <w:rsid w:val="006C0394"/>
    <w:pPr>
      <w:spacing w:after="140"/>
      <w:ind w:firstLine="567"/>
      <w:jc w:val="both"/>
    </w:pPr>
    <w:rPr>
      <w:rFonts w:ascii="Arial" w:hAnsi="Arial" w:cs="Arial"/>
    </w:rPr>
  </w:style>
  <w:style w:type="paragraph" w:styleId="Paragraphedeliste">
    <w:name w:val="List Paragraph"/>
    <w:basedOn w:val="Normal"/>
    <w:uiPriority w:val="34"/>
    <w:qFormat/>
    <w:rsid w:val="006C0394"/>
    <w:pPr>
      <w:overflowPunct w:val="0"/>
      <w:adjustRightInd w:val="0"/>
      <w:ind w:left="708"/>
      <w:textAlignment w:val="baseline"/>
    </w:pPr>
    <w:rPr>
      <w:rFonts w:ascii="Times New Roman" w:hAnsi="Times New Roman"/>
    </w:rPr>
  </w:style>
  <w:style w:type="table" w:styleId="Grilledutableau">
    <w:name w:val="Table Grid"/>
    <w:basedOn w:val="TableauNormal"/>
    <w:uiPriority w:val="39"/>
    <w:rsid w:val="006C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453</Words>
  <Characters>2788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3235</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ADELINE TRILLAUD</cp:lastModifiedBy>
  <cp:revision>7</cp:revision>
  <cp:lastPrinted>2022-04-06T12:14:00Z</cp:lastPrinted>
  <dcterms:created xsi:type="dcterms:W3CDTF">2025-03-20T07:53:00Z</dcterms:created>
  <dcterms:modified xsi:type="dcterms:W3CDTF">2025-03-21T12:09:00Z</dcterms:modified>
</cp:coreProperties>
</file>