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CC381" w14:textId="447A226A" w:rsidR="008856D2" w:rsidRPr="008856D2" w:rsidRDefault="00C65FD0" w:rsidP="008856D2">
      <w:pPr>
        <w:spacing w:after="0" w:line="240" w:lineRule="auto"/>
        <w:jc w:val="right"/>
        <w:rPr>
          <w:i/>
          <w:iCs/>
          <w:sz w:val="21"/>
          <w:szCs w:val="21"/>
        </w:rPr>
      </w:pPr>
      <w:r>
        <w:rPr>
          <w:b/>
          <w:bCs/>
          <w:noProof/>
          <w:sz w:val="40"/>
          <w:szCs w:val="40"/>
        </w:rPr>
        <w:drawing>
          <wp:anchor distT="0" distB="0" distL="114300" distR="114300" simplePos="0" relativeHeight="251658240" behindDoc="0" locked="0" layoutInCell="1" allowOverlap="1" wp14:anchorId="75D6673D" wp14:editId="5A42FD36">
            <wp:simplePos x="0" y="0"/>
            <wp:positionH relativeFrom="column">
              <wp:posOffset>-431800</wp:posOffset>
            </wp:positionH>
            <wp:positionV relativeFrom="paragraph">
              <wp:posOffset>-547370</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14:sizeRelH relativeFrom="page">
              <wp14:pctWidth>0</wp14:pctWidth>
            </wp14:sizeRelH>
            <wp14:sizeRelV relativeFrom="page">
              <wp14:pctHeight>0</wp14:pctHeight>
            </wp14:sizeRelV>
          </wp:anchor>
        </w:drawing>
      </w:r>
      <w:r w:rsidR="008856D2" w:rsidRPr="008856D2">
        <w:rPr>
          <w:i/>
          <w:iCs/>
          <w:sz w:val="21"/>
          <w:szCs w:val="21"/>
        </w:rPr>
        <w:t xml:space="preserve">v. </w:t>
      </w:r>
      <w:r w:rsidR="00373010">
        <w:rPr>
          <w:i/>
          <w:iCs/>
          <w:sz w:val="21"/>
          <w:szCs w:val="21"/>
        </w:rPr>
        <w:t>27</w:t>
      </w:r>
      <w:r w:rsidR="008856D2">
        <w:rPr>
          <w:i/>
          <w:iCs/>
          <w:sz w:val="21"/>
          <w:szCs w:val="21"/>
        </w:rPr>
        <w:t>/</w:t>
      </w:r>
      <w:r w:rsidR="00373010">
        <w:rPr>
          <w:i/>
          <w:iCs/>
          <w:sz w:val="21"/>
          <w:szCs w:val="21"/>
        </w:rPr>
        <w:t>07</w:t>
      </w:r>
      <w:r w:rsidR="008856D2">
        <w:rPr>
          <w:i/>
          <w:iCs/>
          <w:sz w:val="21"/>
          <w:szCs w:val="21"/>
        </w:rPr>
        <w:t>/202</w:t>
      </w:r>
      <w:r w:rsidR="00373010">
        <w:rPr>
          <w:i/>
          <w:iCs/>
          <w:sz w:val="21"/>
          <w:szCs w:val="21"/>
        </w:rPr>
        <w:t>3</w:t>
      </w:r>
    </w:p>
    <w:p w14:paraId="7D06A464" w14:textId="77777777" w:rsidR="008856D2" w:rsidRPr="008856D2" w:rsidRDefault="008856D2" w:rsidP="008856D2">
      <w:pPr>
        <w:spacing w:after="0" w:line="240" w:lineRule="auto"/>
        <w:jc w:val="center"/>
        <w:rPr>
          <w:b/>
          <w:bCs/>
          <w:sz w:val="40"/>
          <w:szCs w:val="40"/>
        </w:rPr>
      </w:pPr>
    </w:p>
    <w:p w14:paraId="0AE44D3A" w14:textId="4450A621" w:rsidR="008856D2" w:rsidRDefault="008856D2" w:rsidP="008856D2">
      <w:pPr>
        <w:spacing w:after="0" w:line="240" w:lineRule="auto"/>
        <w:jc w:val="center"/>
        <w:rPr>
          <w:b/>
          <w:bCs/>
          <w:sz w:val="40"/>
          <w:szCs w:val="40"/>
        </w:rPr>
      </w:pPr>
    </w:p>
    <w:p w14:paraId="65020C1D" w14:textId="77777777" w:rsidR="00C65FD0" w:rsidRPr="008856D2" w:rsidRDefault="00C65FD0" w:rsidP="008856D2">
      <w:pPr>
        <w:spacing w:after="0" w:line="240" w:lineRule="auto"/>
        <w:jc w:val="center"/>
        <w:rPr>
          <w:b/>
          <w:bCs/>
          <w:sz w:val="40"/>
          <w:szCs w:val="40"/>
        </w:rPr>
      </w:pPr>
    </w:p>
    <w:p w14:paraId="59813BB1" w14:textId="25E5B8B4" w:rsidR="00F61C59" w:rsidRPr="008856D2" w:rsidRDefault="00373010" w:rsidP="00373010">
      <w:pPr>
        <w:pBdr>
          <w:top w:val="single" w:sz="4" w:space="1" w:color="auto"/>
          <w:left w:val="single" w:sz="4" w:space="4" w:color="auto"/>
          <w:bottom w:val="single" w:sz="4" w:space="1" w:color="auto"/>
          <w:right w:val="single" w:sz="4" w:space="4" w:color="auto"/>
        </w:pBdr>
        <w:spacing w:after="0" w:line="240" w:lineRule="auto"/>
        <w:jc w:val="center"/>
        <w:rPr>
          <w:b/>
          <w:bCs/>
          <w:sz w:val="40"/>
          <w:szCs w:val="40"/>
        </w:rPr>
      </w:pPr>
      <w:r>
        <w:rPr>
          <w:b/>
          <w:bCs/>
          <w:sz w:val="40"/>
          <w:szCs w:val="40"/>
        </w:rPr>
        <w:t>PROCÉDURE DE MISE A DISPOSITION D’UN ASSISTANT DE PRÉVENTION</w:t>
      </w:r>
    </w:p>
    <w:p w14:paraId="68090434" w14:textId="726C55DE" w:rsidR="008856D2" w:rsidRDefault="008856D2" w:rsidP="008856D2">
      <w:pPr>
        <w:spacing w:after="0" w:line="240" w:lineRule="auto"/>
        <w:rPr>
          <w:sz w:val="21"/>
          <w:szCs w:val="21"/>
        </w:rPr>
      </w:pPr>
    </w:p>
    <w:p w14:paraId="412725DA" w14:textId="15E3EDF2" w:rsidR="008856D2" w:rsidRDefault="008856D2" w:rsidP="008856D2">
      <w:pPr>
        <w:spacing w:after="0" w:line="240" w:lineRule="auto"/>
        <w:rPr>
          <w:sz w:val="21"/>
          <w:szCs w:val="21"/>
        </w:rPr>
      </w:pPr>
    </w:p>
    <w:p w14:paraId="226270E1" w14:textId="03D4AC0B" w:rsidR="004162D2" w:rsidRPr="004162D2" w:rsidRDefault="004162D2" w:rsidP="004162D2">
      <w:pPr>
        <w:spacing w:before="96"/>
        <w:jc w:val="both"/>
        <w:rPr>
          <w:rFonts w:cstheme="minorHAnsi"/>
          <w:bCs/>
          <w:sz w:val="21"/>
          <w:szCs w:val="21"/>
        </w:rPr>
      </w:pPr>
      <w:r w:rsidRPr="004162D2">
        <w:rPr>
          <w:rFonts w:cstheme="minorHAnsi"/>
          <w:bCs/>
          <w:sz w:val="21"/>
          <w:szCs w:val="21"/>
        </w:rPr>
        <w:t xml:space="preserve">L’article </w:t>
      </w:r>
      <w:r w:rsidR="00EE1C84">
        <w:rPr>
          <w:rFonts w:cstheme="minorHAnsi"/>
          <w:b/>
          <w:bCs/>
          <w:sz w:val="21"/>
          <w:szCs w:val="21"/>
        </w:rPr>
        <w:t xml:space="preserve">L812-1 du Code général de la fonction publique </w:t>
      </w:r>
      <w:r w:rsidR="00EE1C84" w:rsidRPr="00EE1C84">
        <w:rPr>
          <w:rFonts w:cstheme="minorHAnsi"/>
          <w:sz w:val="21"/>
          <w:szCs w:val="21"/>
        </w:rPr>
        <w:t>ainsi que</w:t>
      </w:r>
      <w:r w:rsidR="00EE1C84">
        <w:rPr>
          <w:rFonts w:cstheme="minorHAnsi"/>
          <w:b/>
          <w:bCs/>
          <w:sz w:val="21"/>
          <w:szCs w:val="21"/>
        </w:rPr>
        <w:t xml:space="preserve"> l’article 4 du décret n°85-603 du 10 juin 1985 modifié</w:t>
      </w:r>
      <w:r w:rsidRPr="004162D2">
        <w:rPr>
          <w:rFonts w:cstheme="minorHAnsi"/>
          <w:bCs/>
          <w:sz w:val="21"/>
          <w:szCs w:val="21"/>
        </w:rPr>
        <w:t xml:space="preserve"> prévoit la </w:t>
      </w:r>
      <w:r w:rsidRPr="004162D2">
        <w:rPr>
          <w:rFonts w:cstheme="minorHAnsi"/>
          <w:b/>
          <w:bCs/>
          <w:sz w:val="21"/>
          <w:szCs w:val="21"/>
        </w:rPr>
        <w:t>désignation d’un Assistant de Prévention</w:t>
      </w:r>
      <w:r w:rsidRPr="004162D2">
        <w:rPr>
          <w:rFonts w:cstheme="minorHAnsi"/>
          <w:bCs/>
          <w:sz w:val="21"/>
          <w:szCs w:val="21"/>
        </w:rPr>
        <w:t xml:space="preserve"> dans toute collectivité employant du personnel. Cet agent est chargé d’assister et de conseiller l’autorité territoriale dans la mise en œuvre des règles d’hygiène et de sécurité, sous la responsabilité de cette dernière. </w:t>
      </w:r>
    </w:p>
    <w:p w14:paraId="01C0A326" w14:textId="50140D54" w:rsidR="00D02A3D" w:rsidRPr="00D02A3D" w:rsidRDefault="004162D2" w:rsidP="00D02A3D">
      <w:pPr>
        <w:spacing w:before="96"/>
        <w:jc w:val="both"/>
        <w:rPr>
          <w:rFonts w:cstheme="minorHAnsi"/>
          <w:bCs/>
          <w:sz w:val="21"/>
          <w:szCs w:val="21"/>
        </w:rPr>
      </w:pPr>
      <w:r w:rsidRPr="004162D2">
        <w:rPr>
          <w:rFonts w:cstheme="minorHAnsi"/>
          <w:bCs/>
          <w:sz w:val="21"/>
          <w:szCs w:val="21"/>
        </w:rPr>
        <w:t>Afin de faciliter l’application de cette mesure, ce texte prévoit la possibilité d’une mise à disposition </w:t>
      </w:r>
      <w:r w:rsidR="00EE1C84">
        <w:rPr>
          <w:rFonts w:cstheme="minorHAnsi"/>
          <w:bCs/>
          <w:sz w:val="21"/>
          <w:szCs w:val="21"/>
        </w:rPr>
        <w:t xml:space="preserve">d’un assistant de prévention </w:t>
      </w:r>
      <w:r w:rsidRPr="004162D2">
        <w:rPr>
          <w:rFonts w:cstheme="minorHAnsi"/>
          <w:bCs/>
          <w:sz w:val="21"/>
          <w:szCs w:val="21"/>
        </w:rPr>
        <w:t>:</w:t>
      </w:r>
    </w:p>
    <w:p w14:paraId="1F73E91D" w14:textId="6F0D160B" w:rsidR="004162D2" w:rsidRPr="004162D2" w:rsidRDefault="00D02A3D" w:rsidP="00D02A3D">
      <w:pPr>
        <w:numPr>
          <w:ilvl w:val="0"/>
          <w:numId w:val="10"/>
        </w:numPr>
        <w:suppressAutoHyphens/>
        <w:overflowPunct w:val="0"/>
        <w:autoSpaceDE w:val="0"/>
        <w:spacing w:after="0" w:line="240" w:lineRule="auto"/>
        <w:jc w:val="both"/>
        <w:textAlignment w:val="baseline"/>
        <w:rPr>
          <w:rFonts w:cstheme="minorHAnsi"/>
          <w:bCs/>
          <w:sz w:val="21"/>
          <w:szCs w:val="21"/>
        </w:rPr>
      </w:pPr>
      <w:r w:rsidRPr="004162D2">
        <w:rPr>
          <w:rFonts w:cstheme="minorHAnsi"/>
          <w:bCs/>
          <w:sz w:val="21"/>
          <w:szCs w:val="21"/>
        </w:rPr>
        <w:t>D’une</w:t>
      </w:r>
      <w:r w:rsidR="004162D2" w:rsidRPr="004162D2">
        <w:rPr>
          <w:rFonts w:cstheme="minorHAnsi"/>
          <w:bCs/>
          <w:sz w:val="21"/>
          <w:szCs w:val="21"/>
        </w:rPr>
        <w:t xml:space="preserve"> commune vers d’autres communes,</w:t>
      </w:r>
    </w:p>
    <w:p w14:paraId="17046F9F" w14:textId="59286729" w:rsidR="004162D2" w:rsidRPr="00EE1C84" w:rsidRDefault="00D02A3D" w:rsidP="00D02A3D">
      <w:pPr>
        <w:numPr>
          <w:ilvl w:val="0"/>
          <w:numId w:val="10"/>
        </w:numPr>
        <w:tabs>
          <w:tab w:val="left" w:pos="417"/>
        </w:tabs>
        <w:suppressAutoHyphens/>
        <w:overflowPunct w:val="0"/>
        <w:autoSpaceDE w:val="0"/>
        <w:spacing w:after="0" w:line="240" w:lineRule="auto"/>
        <w:jc w:val="both"/>
        <w:textAlignment w:val="baseline"/>
        <w:rPr>
          <w:rFonts w:cstheme="minorHAnsi"/>
          <w:bCs/>
          <w:sz w:val="21"/>
          <w:szCs w:val="21"/>
        </w:rPr>
      </w:pPr>
      <w:r>
        <w:rPr>
          <w:rFonts w:cstheme="minorHAnsi"/>
          <w:bCs/>
          <w:sz w:val="21"/>
          <w:szCs w:val="21"/>
        </w:rPr>
        <w:t xml:space="preserve">      </w:t>
      </w:r>
      <w:r w:rsidRPr="004162D2">
        <w:rPr>
          <w:rFonts w:cstheme="minorHAnsi"/>
          <w:bCs/>
          <w:sz w:val="21"/>
          <w:szCs w:val="21"/>
        </w:rPr>
        <w:t>D’un</w:t>
      </w:r>
      <w:r w:rsidR="004162D2" w:rsidRPr="004162D2">
        <w:rPr>
          <w:rFonts w:cstheme="minorHAnsi"/>
          <w:bCs/>
          <w:sz w:val="21"/>
          <w:szCs w:val="21"/>
        </w:rPr>
        <w:t xml:space="preserve"> </w:t>
      </w:r>
      <w:r w:rsidR="00EE1C84" w:rsidRPr="00EE1C84">
        <w:rPr>
          <w:rFonts w:cstheme="minorHAnsi"/>
          <w:sz w:val="21"/>
          <w:szCs w:val="21"/>
        </w:rPr>
        <w:t>É</w:t>
      </w:r>
      <w:r w:rsidR="004162D2" w:rsidRPr="00EE1C84">
        <w:rPr>
          <w:rFonts w:cstheme="minorHAnsi"/>
          <w:sz w:val="21"/>
          <w:szCs w:val="21"/>
        </w:rPr>
        <w:t>tablissement Public de Coopération Intercommunal</w:t>
      </w:r>
      <w:r w:rsidR="004162D2" w:rsidRPr="004162D2">
        <w:rPr>
          <w:rFonts w:cstheme="minorHAnsi"/>
          <w:bCs/>
          <w:sz w:val="21"/>
          <w:szCs w:val="21"/>
        </w:rPr>
        <w:t xml:space="preserve"> (EPCI) vers </w:t>
      </w:r>
      <w:r w:rsidR="004162D2" w:rsidRPr="00EE1C84">
        <w:rPr>
          <w:rFonts w:cstheme="minorHAnsi"/>
          <w:bCs/>
          <w:sz w:val="21"/>
          <w:szCs w:val="21"/>
        </w:rPr>
        <w:t>des communes affiliées,</w:t>
      </w:r>
    </w:p>
    <w:p w14:paraId="203AF25E" w14:textId="2FB3646F" w:rsidR="004162D2" w:rsidRDefault="00D02A3D" w:rsidP="00D02A3D">
      <w:pPr>
        <w:numPr>
          <w:ilvl w:val="0"/>
          <w:numId w:val="10"/>
        </w:numPr>
        <w:suppressAutoHyphens/>
        <w:overflowPunct w:val="0"/>
        <w:autoSpaceDE w:val="0"/>
        <w:spacing w:after="0" w:line="240" w:lineRule="auto"/>
        <w:jc w:val="both"/>
        <w:textAlignment w:val="baseline"/>
        <w:rPr>
          <w:rFonts w:cstheme="minorHAnsi"/>
          <w:bCs/>
          <w:sz w:val="21"/>
          <w:szCs w:val="21"/>
        </w:rPr>
      </w:pPr>
      <w:r w:rsidRPr="004162D2">
        <w:rPr>
          <w:rFonts w:cstheme="minorHAnsi"/>
          <w:bCs/>
          <w:sz w:val="21"/>
          <w:szCs w:val="21"/>
        </w:rPr>
        <w:t>D’une</w:t>
      </w:r>
      <w:r w:rsidR="004162D2" w:rsidRPr="004162D2">
        <w:rPr>
          <w:rFonts w:cstheme="minorHAnsi"/>
          <w:bCs/>
          <w:sz w:val="21"/>
          <w:szCs w:val="21"/>
        </w:rPr>
        <w:t xml:space="preserve"> commune vers un </w:t>
      </w:r>
      <w:r w:rsidR="00EE1C84">
        <w:rPr>
          <w:rFonts w:cstheme="minorHAnsi"/>
          <w:bCs/>
          <w:sz w:val="21"/>
          <w:szCs w:val="21"/>
        </w:rPr>
        <w:t xml:space="preserve">Établissement Public de Coopération Intercommunal (EPCI). </w:t>
      </w:r>
    </w:p>
    <w:p w14:paraId="1D590897" w14:textId="77777777" w:rsidR="002C371E" w:rsidRPr="004162D2" w:rsidRDefault="002C371E" w:rsidP="002C371E">
      <w:pPr>
        <w:suppressAutoHyphens/>
        <w:overflowPunct w:val="0"/>
        <w:autoSpaceDE w:val="0"/>
        <w:spacing w:after="0" w:line="240" w:lineRule="auto"/>
        <w:ind w:left="417"/>
        <w:jc w:val="both"/>
        <w:textAlignment w:val="baseline"/>
        <w:rPr>
          <w:rFonts w:cstheme="minorHAnsi"/>
          <w:bCs/>
          <w:sz w:val="21"/>
          <w:szCs w:val="21"/>
        </w:rPr>
      </w:pPr>
    </w:p>
    <w:p w14:paraId="1070BE31" w14:textId="77777777" w:rsidR="004162D2" w:rsidRPr="004162D2" w:rsidRDefault="004162D2" w:rsidP="004162D2">
      <w:pPr>
        <w:spacing w:before="96"/>
        <w:jc w:val="both"/>
        <w:rPr>
          <w:rFonts w:cstheme="minorHAnsi"/>
          <w:sz w:val="21"/>
          <w:szCs w:val="21"/>
          <w:lang w:eastAsia="fr-FR"/>
        </w:rPr>
      </w:pPr>
      <w:r w:rsidRPr="004162D2">
        <w:rPr>
          <w:rFonts w:cstheme="minorHAnsi"/>
          <w:bCs/>
          <w:sz w:val="21"/>
          <w:szCs w:val="21"/>
        </w:rPr>
        <w:t xml:space="preserve">Ce système permet aux petites collectivités de </w:t>
      </w:r>
      <w:r w:rsidRPr="004162D2">
        <w:rPr>
          <w:rFonts w:cstheme="minorHAnsi"/>
          <w:b/>
          <w:bCs/>
          <w:sz w:val="21"/>
          <w:szCs w:val="21"/>
        </w:rPr>
        <w:t>mutualiser</w:t>
      </w:r>
      <w:r w:rsidRPr="004162D2">
        <w:rPr>
          <w:rFonts w:cstheme="minorHAnsi"/>
          <w:bCs/>
          <w:sz w:val="21"/>
          <w:szCs w:val="21"/>
        </w:rPr>
        <w:t xml:space="preserve"> les compétences de </w:t>
      </w:r>
      <w:r w:rsidRPr="004162D2">
        <w:rPr>
          <w:rFonts w:cstheme="minorHAnsi"/>
          <w:b/>
          <w:bCs/>
          <w:sz w:val="21"/>
          <w:szCs w:val="21"/>
        </w:rPr>
        <w:t>l’Assistant de Prévention</w:t>
      </w:r>
      <w:r w:rsidRPr="004162D2">
        <w:rPr>
          <w:rFonts w:cstheme="minorHAnsi"/>
          <w:bCs/>
          <w:sz w:val="21"/>
          <w:szCs w:val="21"/>
        </w:rPr>
        <w:t xml:space="preserve"> qui assure cette fonction de façon régulière et suivie. </w:t>
      </w:r>
    </w:p>
    <w:p w14:paraId="503D2090" w14:textId="77777777" w:rsidR="004162D2" w:rsidRPr="004162D2" w:rsidRDefault="004162D2" w:rsidP="004162D2">
      <w:pPr>
        <w:spacing w:before="96"/>
        <w:jc w:val="both"/>
        <w:rPr>
          <w:rFonts w:cstheme="minorHAnsi"/>
          <w:sz w:val="21"/>
          <w:szCs w:val="21"/>
          <w:lang w:eastAsia="fr-FR"/>
        </w:rPr>
      </w:pPr>
      <w:r w:rsidRPr="004162D2">
        <w:rPr>
          <w:rFonts w:cstheme="minorHAnsi"/>
          <w:sz w:val="21"/>
          <w:szCs w:val="21"/>
          <w:lang w:eastAsia="fr-FR"/>
        </w:rPr>
        <w:t xml:space="preserve">Toutefois, dans le cas d’EPCI regroupant de nombreuses communes, l’embauche d’un </w:t>
      </w:r>
      <w:r w:rsidRPr="004162D2">
        <w:rPr>
          <w:rFonts w:cstheme="minorHAnsi"/>
          <w:b/>
          <w:sz w:val="21"/>
          <w:szCs w:val="21"/>
          <w:lang w:eastAsia="fr-FR"/>
        </w:rPr>
        <w:t>professionnel travaillant à plein temps se justifiera pleinement</w:t>
      </w:r>
      <w:r w:rsidRPr="004162D2">
        <w:rPr>
          <w:rFonts w:cstheme="minorHAnsi"/>
          <w:sz w:val="21"/>
          <w:szCs w:val="21"/>
          <w:lang w:eastAsia="fr-FR"/>
        </w:rPr>
        <w:t>.</w:t>
      </w:r>
    </w:p>
    <w:p w14:paraId="5F3BF316" w14:textId="77777777" w:rsidR="004162D2" w:rsidRPr="00674D63" w:rsidRDefault="004162D2" w:rsidP="004162D2">
      <w:pPr>
        <w:spacing w:before="96"/>
        <w:jc w:val="both"/>
        <w:rPr>
          <w:b/>
          <w:bCs/>
          <w:color w:val="0070C0"/>
          <w:sz w:val="2"/>
          <w:szCs w:val="2"/>
          <w:u w:val="single"/>
        </w:rPr>
      </w:pPr>
    </w:p>
    <w:p w14:paraId="129DEA51" w14:textId="09F509BD" w:rsidR="004162D2" w:rsidRPr="004162D2" w:rsidRDefault="00674D63" w:rsidP="004162D2">
      <w:pPr>
        <w:spacing w:before="96"/>
        <w:jc w:val="both"/>
        <w:rPr>
          <w:b/>
          <w:bCs/>
          <w:color w:val="0070C0"/>
          <w:sz w:val="28"/>
          <w:szCs w:val="28"/>
          <w:u w:val="single"/>
        </w:rPr>
      </w:pPr>
      <w:r>
        <w:rPr>
          <w:b/>
          <w:bCs/>
          <w:color w:val="0070C0"/>
          <w:sz w:val="28"/>
          <w:szCs w:val="28"/>
          <w:u w:val="single"/>
        </w:rPr>
        <w:t xml:space="preserve">A - </w:t>
      </w:r>
      <w:r w:rsidR="004162D2" w:rsidRPr="004162D2">
        <w:rPr>
          <w:b/>
          <w:bCs/>
          <w:color w:val="0070C0"/>
          <w:sz w:val="28"/>
          <w:szCs w:val="28"/>
          <w:u w:val="single"/>
        </w:rPr>
        <w:t>PROC</w:t>
      </w:r>
      <w:r w:rsidR="004162D2">
        <w:rPr>
          <w:b/>
          <w:bCs/>
          <w:color w:val="0070C0"/>
          <w:sz w:val="28"/>
          <w:szCs w:val="28"/>
          <w:u w:val="single"/>
        </w:rPr>
        <w:t>É</w:t>
      </w:r>
      <w:r w:rsidR="004162D2" w:rsidRPr="004162D2">
        <w:rPr>
          <w:b/>
          <w:bCs/>
          <w:color w:val="0070C0"/>
          <w:sz w:val="28"/>
          <w:szCs w:val="28"/>
          <w:u w:val="single"/>
        </w:rPr>
        <w:t>DURE</w:t>
      </w:r>
    </w:p>
    <w:p w14:paraId="4F32F35A" w14:textId="77777777" w:rsidR="004162D2" w:rsidRPr="004162D2" w:rsidRDefault="004162D2" w:rsidP="004162D2">
      <w:pPr>
        <w:spacing w:before="96"/>
        <w:jc w:val="both"/>
        <w:rPr>
          <w:rFonts w:cstheme="minorHAnsi"/>
          <w:bCs/>
          <w:sz w:val="21"/>
          <w:szCs w:val="21"/>
        </w:rPr>
      </w:pPr>
      <w:r w:rsidRPr="004162D2">
        <w:rPr>
          <w:rFonts w:cstheme="minorHAnsi"/>
          <w:bCs/>
          <w:sz w:val="21"/>
          <w:szCs w:val="21"/>
        </w:rPr>
        <w:t xml:space="preserve">Chaque structure réfléchit en amont, eu égard à ses attentes, au type de mise à disposition envisagée (nombre de collectivités auprès desquelles l’Assistant de Prévention sera mis à disposition, désignation parmi les agents ou recrutement extérieur, développement d’un plan de formation spécifique en vue de faire évoluer ses compétences). </w:t>
      </w:r>
    </w:p>
    <w:p w14:paraId="70AE99EF" w14:textId="78434C82" w:rsidR="004162D2" w:rsidRPr="004162D2" w:rsidRDefault="00EE1C84" w:rsidP="004162D2">
      <w:pPr>
        <w:spacing w:before="96"/>
        <w:jc w:val="both"/>
        <w:rPr>
          <w:rFonts w:cstheme="minorHAnsi"/>
          <w:bCs/>
          <w:sz w:val="21"/>
          <w:szCs w:val="21"/>
        </w:rPr>
      </w:pPr>
      <w:r>
        <w:rPr>
          <w:rFonts w:cstheme="minorHAnsi"/>
          <w:bCs/>
          <w:sz w:val="21"/>
          <w:szCs w:val="21"/>
        </w:rPr>
        <w:t>U</w:t>
      </w:r>
      <w:r w:rsidR="004162D2" w:rsidRPr="004162D2">
        <w:rPr>
          <w:rFonts w:cstheme="minorHAnsi"/>
          <w:bCs/>
          <w:sz w:val="21"/>
          <w:szCs w:val="21"/>
        </w:rPr>
        <w:t xml:space="preserve">ne fois que l’Assistant de Prévention a été désigné par arrêté et </w:t>
      </w:r>
      <w:r>
        <w:rPr>
          <w:rFonts w:cstheme="minorHAnsi"/>
          <w:bCs/>
          <w:sz w:val="21"/>
          <w:szCs w:val="21"/>
        </w:rPr>
        <w:t>qu’il a</w:t>
      </w:r>
      <w:r w:rsidR="004162D2" w:rsidRPr="004162D2">
        <w:rPr>
          <w:rFonts w:cstheme="minorHAnsi"/>
          <w:bCs/>
          <w:sz w:val="21"/>
          <w:szCs w:val="21"/>
        </w:rPr>
        <w:t xml:space="preserve"> suivi la </w:t>
      </w:r>
      <w:r w:rsidR="004162D2" w:rsidRPr="004162D2">
        <w:rPr>
          <w:rFonts w:cstheme="minorHAnsi"/>
          <w:b/>
          <w:bCs/>
          <w:sz w:val="21"/>
          <w:szCs w:val="21"/>
        </w:rPr>
        <w:t xml:space="preserve">formation </w:t>
      </w:r>
      <w:r>
        <w:rPr>
          <w:rFonts w:cstheme="minorHAnsi"/>
          <w:b/>
          <w:bCs/>
          <w:sz w:val="21"/>
          <w:szCs w:val="21"/>
        </w:rPr>
        <w:t xml:space="preserve">préalable obligatoire des assistants de prévention </w:t>
      </w:r>
      <w:r w:rsidR="004162D2" w:rsidRPr="004162D2">
        <w:rPr>
          <w:rFonts w:cstheme="minorHAnsi"/>
          <w:bCs/>
          <w:sz w:val="21"/>
          <w:szCs w:val="21"/>
        </w:rPr>
        <w:t>:</w:t>
      </w:r>
    </w:p>
    <w:p w14:paraId="755468A5" w14:textId="77777777" w:rsidR="004162D2" w:rsidRPr="00EE1C84" w:rsidRDefault="004162D2" w:rsidP="004162D2">
      <w:pPr>
        <w:numPr>
          <w:ilvl w:val="0"/>
          <w:numId w:val="7"/>
        </w:numPr>
        <w:tabs>
          <w:tab w:val="left" w:pos="417"/>
        </w:tabs>
        <w:suppressAutoHyphens/>
        <w:overflowPunct w:val="0"/>
        <w:autoSpaceDE w:val="0"/>
        <w:spacing w:before="96" w:after="0" w:line="240" w:lineRule="auto"/>
        <w:jc w:val="both"/>
        <w:textAlignment w:val="baseline"/>
        <w:rPr>
          <w:rFonts w:cstheme="minorHAnsi"/>
          <w:b/>
          <w:bCs/>
          <w:color w:val="0070C0"/>
          <w:sz w:val="21"/>
          <w:szCs w:val="21"/>
        </w:rPr>
      </w:pPr>
      <w:r w:rsidRPr="00EE1C84">
        <w:rPr>
          <w:rFonts w:cstheme="minorHAnsi"/>
          <w:b/>
          <w:bCs/>
          <w:color w:val="0070C0"/>
          <w:sz w:val="21"/>
          <w:szCs w:val="21"/>
        </w:rPr>
        <w:t>La collectivité d’origine :</w:t>
      </w:r>
    </w:p>
    <w:p w14:paraId="423F87D7" w14:textId="20562216" w:rsidR="004162D2" w:rsidRPr="004162D2" w:rsidRDefault="00EE1C84" w:rsidP="00D02A3D">
      <w:pPr>
        <w:numPr>
          <w:ilvl w:val="4"/>
          <w:numId w:val="7"/>
        </w:numPr>
        <w:tabs>
          <w:tab w:val="left" w:pos="1332"/>
        </w:tabs>
        <w:suppressAutoHyphens/>
        <w:overflowPunct w:val="0"/>
        <w:autoSpaceDE w:val="0"/>
        <w:spacing w:after="0" w:line="276" w:lineRule="auto"/>
        <w:ind w:left="1332"/>
        <w:jc w:val="both"/>
        <w:textAlignment w:val="baseline"/>
        <w:rPr>
          <w:rFonts w:cstheme="minorHAnsi"/>
          <w:bCs/>
          <w:sz w:val="21"/>
          <w:szCs w:val="21"/>
        </w:rPr>
      </w:pPr>
      <w:r w:rsidRPr="004162D2">
        <w:rPr>
          <w:rFonts w:cstheme="minorHAnsi"/>
          <w:bCs/>
          <w:sz w:val="21"/>
          <w:szCs w:val="21"/>
        </w:rPr>
        <w:t>Informe</w:t>
      </w:r>
      <w:r w:rsidR="004162D2" w:rsidRPr="004162D2">
        <w:rPr>
          <w:rFonts w:cstheme="minorHAnsi"/>
          <w:bCs/>
          <w:sz w:val="21"/>
          <w:szCs w:val="21"/>
        </w:rPr>
        <w:t xml:space="preserve"> l’assemblée délibérante,</w:t>
      </w:r>
    </w:p>
    <w:p w14:paraId="1A4B0D5D" w14:textId="2A4F0D93" w:rsidR="004162D2" w:rsidRPr="004162D2" w:rsidRDefault="00EE1C84" w:rsidP="00D02A3D">
      <w:pPr>
        <w:numPr>
          <w:ilvl w:val="4"/>
          <w:numId w:val="7"/>
        </w:numPr>
        <w:tabs>
          <w:tab w:val="left" w:pos="1332"/>
        </w:tabs>
        <w:suppressAutoHyphens/>
        <w:overflowPunct w:val="0"/>
        <w:autoSpaceDE w:val="0"/>
        <w:spacing w:after="0" w:line="276" w:lineRule="auto"/>
        <w:ind w:left="1332"/>
        <w:jc w:val="both"/>
        <w:textAlignment w:val="baseline"/>
        <w:rPr>
          <w:rFonts w:cstheme="minorHAnsi"/>
          <w:bCs/>
          <w:sz w:val="21"/>
          <w:szCs w:val="21"/>
        </w:rPr>
      </w:pPr>
      <w:r w:rsidRPr="004162D2">
        <w:rPr>
          <w:rFonts w:cstheme="minorHAnsi"/>
          <w:bCs/>
          <w:sz w:val="21"/>
          <w:szCs w:val="21"/>
        </w:rPr>
        <w:t>Prépare</w:t>
      </w:r>
      <w:r w:rsidR="004162D2" w:rsidRPr="004162D2">
        <w:rPr>
          <w:rFonts w:cstheme="minorHAnsi"/>
          <w:bCs/>
          <w:sz w:val="21"/>
          <w:szCs w:val="21"/>
        </w:rPr>
        <w:t xml:space="preserve"> le projet de convention de mise à disposition (fixant notamment les objectifs de la mission et les moyens mis à disposition de l’Assistant de Prévention),</w:t>
      </w:r>
    </w:p>
    <w:p w14:paraId="4C4C5C7C" w14:textId="6AACDB62" w:rsidR="004162D2" w:rsidRPr="004162D2" w:rsidRDefault="00EE1C84" w:rsidP="00D02A3D">
      <w:pPr>
        <w:numPr>
          <w:ilvl w:val="4"/>
          <w:numId w:val="7"/>
        </w:numPr>
        <w:tabs>
          <w:tab w:val="left" w:pos="1332"/>
        </w:tabs>
        <w:suppressAutoHyphens/>
        <w:overflowPunct w:val="0"/>
        <w:autoSpaceDE w:val="0"/>
        <w:spacing w:after="0" w:line="276" w:lineRule="auto"/>
        <w:ind w:left="1332"/>
        <w:jc w:val="both"/>
        <w:textAlignment w:val="baseline"/>
        <w:rPr>
          <w:rFonts w:cstheme="minorHAnsi"/>
          <w:bCs/>
          <w:sz w:val="21"/>
          <w:szCs w:val="21"/>
        </w:rPr>
      </w:pPr>
      <w:r w:rsidRPr="004162D2">
        <w:rPr>
          <w:rFonts w:cstheme="minorHAnsi"/>
          <w:bCs/>
          <w:sz w:val="21"/>
          <w:szCs w:val="21"/>
        </w:rPr>
        <w:t>Requiert</w:t>
      </w:r>
      <w:r w:rsidR="004162D2" w:rsidRPr="004162D2">
        <w:rPr>
          <w:rFonts w:cstheme="minorHAnsi"/>
          <w:bCs/>
          <w:sz w:val="21"/>
          <w:szCs w:val="21"/>
        </w:rPr>
        <w:t xml:space="preserve"> l’accord de l’agent sur sa mise à disposition et sur le projet de convention (activités et conditions d’emploi),</w:t>
      </w:r>
    </w:p>
    <w:p w14:paraId="2884E7A0" w14:textId="544ABA21" w:rsidR="004162D2" w:rsidRPr="004162D2" w:rsidRDefault="00EE1C84" w:rsidP="00D02A3D">
      <w:pPr>
        <w:numPr>
          <w:ilvl w:val="4"/>
          <w:numId w:val="7"/>
        </w:numPr>
        <w:tabs>
          <w:tab w:val="left" w:pos="1332"/>
        </w:tabs>
        <w:suppressAutoHyphens/>
        <w:overflowPunct w:val="0"/>
        <w:autoSpaceDE w:val="0"/>
        <w:spacing w:after="0" w:line="276" w:lineRule="auto"/>
        <w:ind w:left="1332"/>
        <w:jc w:val="both"/>
        <w:textAlignment w:val="baseline"/>
        <w:rPr>
          <w:rFonts w:cstheme="minorHAnsi"/>
          <w:bCs/>
          <w:sz w:val="21"/>
          <w:szCs w:val="21"/>
        </w:rPr>
      </w:pPr>
      <w:r w:rsidRPr="004162D2">
        <w:rPr>
          <w:rFonts w:cstheme="minorHAnsi"/>
          <w:bCs/>
          <w:sz w:val="21"/>
          <w:szCs w:val="21"/>
        </w:rPr>
        <w:t>Saisit</w:t>
      </w:r>
      <w:r w:rsidR="004162D2" w:rsidRPr="004162D2">
        <w:rPr>
          <w:rFonts w:cstheme="minorHAnsi"/>
          <w:bCs/>
          <w:sz w:val="21"/>
          <w:szCs w:val="21"/>
        </w:rPr>
        <w:t xml:space="preserve"> pour avis la CAP préalablement à la signature de la convention et de l’arrêté de mise à disposition,</w:t>
      </w:r>
    </w:p>
    <w:p w14:paraId="0DB6B228" w14:textId="34BD9FF2" w:rsidR="004162D2" w:rsidRPr="004162D2" w:rsidRDefault="00EE1C84" w:rsidP="00D02A3D">
      <w:pPr>
        <w:numPr>
          <w:ilvl w:val="4"/>
          <w:numId w:val="7"/>
        </w:numPr>
        <w:tabs>
          <w:tab w:val="left" w:pos="1332"/>
        </w:tabs>
        <w:suppressAutoHyphens/>
        <w:overflowPunct w:val="0"/>
        <w:autoSpaceDE w:val="0"/>
        <w:spacing w:after="0" w:line="276" w:lineRule="auto"/>
        <w:ind w:left="1332"/>
        <w:jc w:val="both"/>
        <w:textAlignment w:val="baseline"/>
        <w:rPr>
          <w:rFonts w:cstheme="minorHAnsi"/>
          <w:bCs/>
          <w:sz w:val="21"/>
          <w:szCs w:val="21"/>
        </w:rPr>
      </w:pPr>
      <w:r w:rsidRPr="004162D2">
        <w:rPr>
          <w:rFonts w:cstheme="minorHAnsi"/>
          <w:bCs/>
          <w:sz w:val="21"/>
          <w:szCs w:val="21"/>
        </w:rPr>
        <w:t>Rédige</w:t>
      </w:r>
      <w:r w:rsidR="004162D2" w:rsidRPr="004162D2">
        <w:rPr>
          <w:rFonts w:cstheme="minorHAnsi"/>
          <w:bCs/>
          <w:sz w:val="21"/>
          <w:szCs w:val="21"/>
        </w:rPr>
        <w:t xml:space="preserve"> et signe l’arrêté de mise à disposition et la convention,</w:t>
      </w:r>
    </w:p>
    <w:p w14:paraId="34DD5185" w14:textId="246D3BDF" w:rsidR="004162D2" w:rsidRPr="00EE1C84" w:rsidRDefault="00EE1C84" w:rsidP="00D02A3D">
      <w:pPr>
        <w:numPr>
          <w:ilvl w:val="4"/>
          <w:numId w:val="7"/>
        </w:numPr>
        <w:tabs>
          <w:tab w:val="left" w:pos="1332"/>
        </w:tabs>
        <w:suppressAutoHyphens/>
        <w:overflowPunct w:val="0"/>
        <w:autoSpaceDE w:val="0"/>
        <w:spacing w:after="0" w:line="276" w:lineRule="auto"/>
        <w:ind w:left="1332"/>
        <w:jc w:val="both"/>
        <w:textAlignment w:val="baseline"/>
        <w:rPr>
          <w:rFonts w:cstheme="minorHAnsi"/>
          <w:bCs/>
          <w:sz w:val="21"/>
          <w:szCs w:val="21"/>
        </w:rPr>
      </w:pPr>
      <w:r w:rsidRPr="004162D2">
        <w:rPr>
          <w:rFonts w:cstheme="minorHAnsi"/>
          <w:bCs/>
          <w:sz w:val="21"/>
          <w:szCs w:val="21"/>
        </w:rPr>
        <w:t>Informe</w:t>
      </w:r>
      <w:r w:rsidR="004162D2" w:rsidRPr="004162D2">
        <w:rPr>
          <w:rFonts w:cstheme="minorHAnsi"/>
          <w:bCs/>
          <w:sz w:val="21"/>
          <w:szCs w:val="21"/>
        </w:rPr>
        <w:t xml:space="preserve"> l</w:t>
      </w:r>
      <w:r>
        <w:rPr>
          <w:rFonts w:cstheme="minorHAnsi"/>
          <w:bCs/>
          <w:sz w:val="21"/>
          <w:szCs w:val="21"/>
        </w:rPr>
        <w:t>a Formation Spécialisée en Santé, Sécurité et Conditions de Travail (FSSSCT)</w:t>
      </w:r>
      <w:r w:rsidR="004162D2" w:rsidRPr="004162D2">
        <w:rPr>
          <w:rFonts w:cstheme="minorHAnsi"/>
          <w:bCs/>
          <w:sz w:val="21"/>
          <w:szCs w:val="21"/>
        </w:rPr>
        <w:t xml:space="preserve">, à défaut le </w:t>
      </w:r>
      <w:r>
        <w:rPr>
          <w:rFonts w:cstheme="minorHAnsi"/>
          <w:bCs/>
          <w:sz w:val="21"/>
          <w:szCs w:val="21"/>
        </w:rPr>
        <w:t>Comité Social Territorial (CST)</w:t>
      </w:r>
      <w:r w:rsidR="004162D2" w:rsidRPr="00EE1C84">
        <w:rPr>
          <w:rFonts w:cstheme="minorHAnsi"/>
          <w:bCs/>
          <w:sz w:val="21"/>
          <w:szCs w:val="21"/>
        </w:rPr>
        <w:t xml:space="preserve"> du Centre de Gestion de la (des) mise(s) à disposition.</w:t>
      </w:r>
    </w:p>
    <w:p w14:paraId="298D1C81" w14:textId="77777777" w:rsidR="004162D2" w:rsidRPr="00EE1C84" w:rsidRDefault="004162D2" w:rsidP="004162D2">
      <w:pPr>
        <w:numPr>
          <w:ilvl w:val="0"/>
          <w:numId w:val="7"/>
        </w:numPr>
        <w:tabs>
          <w:tab w:val="left" w:pos="417"/>
        </w:tabs>
        <w:suppressAutoHyphens/>
        <w:overflowPunct w:val="0"/>
        <w:autoSpaceDE w:val="0"/>
        <w:spacing w:before="96" w:after="0" w:line="240" w:lineRule="auto"/>
        <w:jc w:val="both"/>
        <w:textAlignment w:val="baseline"/>
        <w:rPr>
          <w:rFonts w:cstheme="minorHAnsi"/>
          <w:b/>
          <w:bCs/>
          <w:color w:val="0070C0"/>
          <w:sz w:val="21"/>
          <w:szCs w:val="21"/>
        </w:rPr>
      </w:pPr>
      <w:r w:rsidRPr="00EE1C84">
        <w:rPr>
          <w:rFonts w:cstheme="minorHAnsi"/>
          <w:b/>
          <w:bCs/>
          <w:color w:val="0070C0"/>
          <w:sz w:val="21"/>
          <w:szCs w:val="21"/>
        </w:rPr>
        <w:lastRenderedPageBreak/>
        <w:t>La collectivité d’accueil :</w:t>
      </w:r>
    </w:p>
    <w:p w14:paraId="258B5BC1" w14:textId="45994986" w:rsidR="004162D2" w:rsidRPr="004162D2" w:rsidRDefault="00EE1C84" w:rsidP="00D02A3D">
      <w:pPr>
        <w:numPr>
          <w:ilvl w:val="4"/>
          <w:numId w:val="7"/>
        </w:numPr>
        <w:tabs>
          <w:tab w:val="left" w:pos="1332"/>
        </w:tabs>
        <w:suppressAutoHyphens/>
        <w:overflowPunct w:val="0"/>
        <w:autoSpaceDE w:val="0"/>
        <w:spacing w:after="0" w:line="276" w:lineRule="auto"/>
        <w:ind w:left="1332"/>
        <w:jc w:val="both"/>
        <w:textAlignment w:val="baseline"/>
        <w:rPr>
          <w:rFonts w:cstheme="minorHAnsi"/>
          <w:bCs/>
          <w:sz w:val="21"/>
          <w:szCs w:val="21"/>
        </w:rPr>
      </w:pPr>
      <w:r w:rsidRPr="004162D2">
        <w:rPr>
          <w:rFonts w:cstheme="minorHAnsi"/>
          <w:bCs/>
          <w:sz w:val="21"/>
          <w:szCs w:val="21"/>
        </w:rPr>
        <w:t>Désigne</w:t>
      </w:r>
      <w:r w:rsidR="004162D2" w:rsidRPr="004162D2">
        <w:rPr>
          <w:rFonts w:cstheme="minorHAnsi"/>
          <w:bCs/>
          <w:sz w:val="21"/>
          <w:szCs w:val="21"/>
        </w:rPr>
        <w:t xml:space="preserve"> dans sa collectivité un élu qui définira la lettre de cadrage de l’Assistant de Prévention,</w:t>
      </w:r>
    </w:p>
    <w:p w14:paraId="6E4BBB40" w14:textId="21DB3948" w:rsidR="004162D2" w:rsidRPr="004162D2" w:rsidRDefault="00EE1C84" w:rsidP="00D02A3D">
      <w:pPr>
        <w:numPr>
          <w:ilvl w:val="4"/>
          <w:numId w:val="7"/>
        </w:numPr>
        <w:tabs>
          <w:tab w:val="left" w:pos="1332"/>
        </w:tabs>
        <w:suppressAutoHyphens/>
        <w:overflowPunct w:val="0"/>
        <w:autoSpaceDE w:val="0"/>
        <w:spacing w:after="0" w:line="276" w:lineRule="auto"/>
        <w:ind w:left="1332"/>
        <w:jc w:val="both"/>
        <w:textAlignment w:val="baseline"/>
        <w:rPr>
          <w:rFonts w:cstheme="minorHAnsi"/>
          <w:bCs/>
          <w:sz w:val="21"/>
          <w:szCs w:val="21"/>
        </w:rPr>
      </w:pPr>
      <w:r w:rsidRPr="004162D2">
        <w:rPr>
          <w:rFonts w:cstheme="minorHAnsi"/>
          <w:bCs/>
          <w:sz w:val="21"/>
          <w:szCs w:val="21"/>
        </w:rPr>
        <w:t>Désigne</w:t>
      </w:r>
      <w:r w:rsidR="004162D2" w:rsidRPr="004162D2">
        <w:rPr>
          <w:rFonts w:cstheme="minorHAnsi"/>
          <w:bCs/>
          <w:sz w:val="21"/>
          <w:szCs w:val="21"/>
        </w:rPr>
        <w:t xml:space="preserve"> un agent référent chargé d’accompagner l’Assistant de Prévention dans ses démarches, </w:t>
      </w:r>
    </w:p>
    <w:p w14:paraId="6A5B72AB" w14:textId="67E59AB0" w:rsidR="004162D2" w:rsidRPr="004162D2" w:rsidRDefault="00EE1C84" w:rsidP="00D02A3D">
      <w:pPr>
        <w:numPr>
          <w:ilvl w:val="4"/>
          <w:numId w:val="7"/>
        </w:numPr>
        <w:tabs>
          <w:tab w:val="left" w:pos="1332"/>
        </w:tabs>
        <w:suppressAutoHyphens/>
        <w:overflowPunct w:val="0"/>
        <w:autoSpaceDE w:val="0"/>
        <w:spacing w:after="0" w:line="276" w:lineRule="auto"/>
        <w:ind w:left="1332"/>
        <w:jc w:val="both"/>
        <w:textAlignment w:val="baseline"/>
        <w:rPr>
          <w:rFonts w:cstheme="minorHAnsi"/>
          <w:bCs/>
          <w:sz w:val="21"/>
          <w:szCs w:val="21"/>
        </w:rPr>
      </w:pPr>
      <w:r w:rsidRPr="004162D2">
        <w:rPr>
          <w:rFonts w:cstheme="minorHAnsi"/>
          <w:bCs/>
          <w:sz w:val="21"/>
          <w:szCs w:val="21"/>
        </w:rPr>
        <w:t>Informe</w:t>
      </w:r>
      <w:r w:rsidR="004162D2" w:rsidRPr="004162D2">
        <w:rPr>
          <w:rFonts w:cstheme="minorHAnsi"/>
          <w:bCs/>
          <w:sz w:val="21"/>
          <w:szCs w:val="21"/>
        </w:rPr>
        <w:t xml:space="preserve"> l’Assistant de Prévention de la désignation de l’élu et de l’agent référent.</w:t>
      </w:r>
    </w:p>
    <w:p w14:paraId="4C0E06F5" w14:textId="77777777" w:rsidR="00EE1C84" w:rsidRDefault="00EE1C84" w:rsidP="004162D2">
      <w:pPr>
        <w:spacing w:after="40"/>
        <w:ind w:left="142" w:right="141"/>
        <w:jc w:val="both"/>
        <w:rPr>
          <w:rFonts w:cstheme="minorHAnsi"/>
          <w:sz w:val="21"/>
          <w:szCs w:val="21"/>
        </w:rPr>
      </w:pPr>
    </w:p>
    <w:p w14:paraId="45E66EB0" w14:textId="66CC5188" w:rsidR="004162D2" w:rsidRPr="004162D2" w:rsidRDefault="004162D2" w:rsidP="004162D2">
      <w:pPr>
        <w:spacing w:after="40"/>
        <w:ind w:left="142" w:right="141"/>
        <w:jc w:val="both"/>
        <w:rPr>
          <w:rFonts w:cstheme="minorHAnsi"/>
          <w:sz w:val="21"/>
          <w:szCs w:val="21"/>
        </w:rPr>
      </w:pPr>
      <w:r w:rsidRPr="004162D2">
        <w:rPr>
          <w:rFonts w:cstheme="minorHAnsi"/>
          <w:sz w:val="21"/>
          <w:szCs w:val="21"/>
        </w:rPr>
        <w:t xml:space="preserve">Les communautés de communes dont </w:t>
      </w:r>
      <w:r w:rsidRPr="004162D2">
        <w:rPr>
          <w:rFonts w:cstheme="minorHAnsi"/>
          <w:b/>
          <w:sz w:val="21"/>
          <w:szCs w:val="21"/>
        </w:rPr>
        <w:t>l’effectif global</w:t>
      </w:r>
      <w:r w:rsidRPr="004162D2">
        <w:rPr>
          <w:rFonts w:cstheme="minorHAnsi"/>
          <w:sz w:val="21"/>
          <w:szCs w:val="21"/>
        </w:rPr>
        <w:t xml:space="preserve"> (en comptant celui des communes membres) atteint </w:t>
      </w:r>
      <w:r w:rsidRPr="004162D2">
        <w:rPr>
          <w:rFonts w:cstheme="minorHAnsi"/>
          <w:b/>
          <w:sz w:val="21"/>
          <w:szCs w:val="21"/>
        </w:rPr>
        <w:t xml:space="preserve">50 agents </w:t>
      </w:r>
      <w:r w:rsidRPr="004162D2">
        <w:rPr>
          <w:rFonts w:cstheme="minorHAnsi"/>
          <w:sz w:val="21"/>
          <w:szCs w:val="21"/>
        </w:rPr>
        <w:t xml:space="preserve">ont intérêt, parallèlement à la mise en place d’un </w:t>
      </w:r>
      <w:r w:rsidRPr="004162D2">
        <w:rPr>
          <w:rFonts w:cstheme="minorHAnsi"/>
          <w:b/>
          <w:sz w:val="21"/>
          <w:szCs w:val="21"/>
        </w:rPr>
        <w:t>Assistant ou d’un Conseiller de Prévention intercommunal</w:t>
      </w:r>
      <w:r w:rsidRPr="004162D2">
        <w:rPr>
          <w:rFonts w:cstheme="minorHAnsi"/>
          <w:sz w:val="21"/>
          <w:szCs w:val="21"/>
        </w:rPr>
        <w:t xml:space="preserve">, à créer un </w:t>
      </w:r>
      <w:r w:rsidRPr="004162D2">
        <w:rPr>
          <w:rFonts w:cstheme="minorHAnsi"/>
          <w:b/>
          <w:sz w:val="21"/>
          <w:szCs w:val="21"/>
        </w:rPr>
        <w:t>C</w:t>
      </w:r>
      <w:r w:rsidR="005000AE">
        <w:rPr>
          <w:rFonts w:cstheme="minorHAnsi"/>
          <w:b/>
          <w:sz w:val="21"/>
          <w:szCs w:val="21"/>
        </w:rPr>
        <w:t>omité Social Territorial (CST – anciennement CT)</w:t>
      </w:r>
      <w:r w:rsidRPr="004162D2">
        <w:rPr>
          <w:rFonts w:cstheme="minorHAnsi"/>
          <w:sz w:val="21"/>
          <w:szCs w:val="21"/>
        </w:rPr>
        <w:t>. Les questions d’hygiène et de sécurité seront alors traitées au plus près des communes avec la participation de l’Assistant de Prévention ou du Conseiller de Prévention.</w:t>
      </w:r>
    </w:p>
    <w:p w14:paraId="3431303A" w14:textId="77777777" w:rsidR="004162D2" w:rsidRPr="004162D2" w:rsidRDefault="004162D2" w:rsidP="004162D2">
      <w:pPr>
        <w:spacing w:after="40"/>
        <w:ind w:left="142" w:right="141"/>
        <w:jc w:val="both"/>
        <w:rPr>
          <w:rFonts w:cstheme="minorHAnsi"/>
          <w:sz w:val="21"/>
          <w:szCs w:val="21"/>
        </w:rPr>
      </w:pPr>
    </w:p>
    <w:p w14:paraId="109D63EF" w14:textId="5965BC08" w:rsidR="00674D63" w:rsidRDefault="004162D2" w:rsidP="00EE1C84">
      <w:pPr>
        <w:ind w:left="142"/>
        <w:rPr>
          <w:rFonts w:cstheme="minorHAnsi"/>
          <w:b/>
          <w:color w:val="FF0000"/>
          <w:sz w:val="21"/>
          <w:szCs w:val="21"/>
        </w:rPr>
      </w:pPr>
      <w:r w:rsidRPr="004162D2">
        <w:rPr>
          <w:rFonts w:cstheme="minorHAnsi"/>
          <w:b/>
          <w:color w:val="FF0000"/>
          <w:sz w:val="21"/>
          <w:szCs w:val="21"/>
          <w:u w:val="single"/>
        </w:rPr>
        <w:t>Rappel</w:t>
      </w:r>
      <w:r w:rsidRPr="004162D2">
        <w:rPr>
          <w:rFonts w:cstheme="minorHAnsi"/>
          <w:b/>
          <w:color w:val="FF0000"/>
          <w:sz w:val="21"/>
          <w:szCs w:val="21"/>
        </w:rPr>
        <w:t> : l’Assistant de Prévention exerce sa mission sous la responsabilité de l’autorité territoriale auprès de laquelle il est mis à disposition.</w:t>
      </w:r>
    </w:p>
    <w:p w14:paraId="2EEB52C1" w14:textId="77777777" w:rsidR="00674D63" w:rsidRDefault="00674D63">
      <w:pPr>
        <w:rPr>
          <w:rFonts w:cstheme="minorHAnsi"/>
          <w:b/>
          <w:color w:val="FF0000"/>
          <w:sz w:val="21"/>
          <w:szCs w:val="21"/>
        </w:rPr>
      </w:pPr>
      <w:r>
        <w:rPr>
          <w:rFonts w:cstheme="minorHAnsi"/>
          <w:b/>
          <w:color w:val="FF0000"/>
          <w:sz w:val="21"/>
          <w:szCs w:val="21"/>
        </w:rPr>
        <w:br w:type="page"/>
      </w:r>
    </w:p>
    <w:p w14:paraId="0C17CC50" w14:textId="57B87901" w:rsidR="00674D63" w:rsidRPr="00674D63" w:rsidRDefault="00674D63" w:rsidP="00674D63">
      <w:pPr>
        <w:spacing w:before="96"/>
        <w:jc w:val="both"/>
        <w:rPr>
          <w:b/>
          <w:bCs/>
          <w:color w:val="0070C0"/>
          <w:sz w:val="28"/>
          <w:szCs w:val="28"/>
          <w:u w:val="single"/>
        </w:rPr>
      </w:pPr>
      <w:r>
        <w:rPr>
          <w:b/>
          <w:bCs/>
          <w:color w:val="0070C0"/>
          <w:sz w:val="28"/>
          <w:szCs w:val="28"/>
          <w:u w:val="single"/>
        </w:rPr>
        <w:lastRenderedPageBreak/>
        <w:t>B – LOGIGRAMME DE LA PROCÉDURE</w:t>
      </w:r>
    </w:p>
    <w:tbl>
      <w:tblPr>
        <w:tblW w:w="9629" w:type="dxa"/>
        <w:jc w:val="center"/>
        <w:tblCellMar>
          <w:top w:w="57" w:type="dxa"/>
          <w:left w:w="57" w:type="dxa"/>
          <w:bottom w:w="57" w:type="dxa"/>
          <w:right w:w="57" w:type="dxa"/>
        </w:tblCellMar>
        <w:tblLook w:val="01E0" w:firstRow="1" w:lastRow="1" w:firstColumn="1" w:lastColumn="1" w:noHBand="0" w:noVBand="0"/>
      </w:tblPr>
      <w:tblGrid>
        <w:gridCol w:w="9629"/>
      </w:tblGrid>
      <w:tr w:rsidR="00674D63" w:rsidRPr="00AF4A5B" w14:paraId="09A9B80D" w14:textId="77777777" w:rsidTr="00496050">
        <w:trPr>
          <w:jc w:val="center"/>
        </w:trPr>
        <w:tc>
          <w:tcPr>
            <w:tcW w:w="9629" w:type="dxa"/>
            <w:tcBorders>
              <w:top w:val="single" w:sz="8" w:space="0" w:color="auto"/>
              <w:left w:val="single" w:sz="8" w:space="0" w:color="auto"/>
              <w:bottom w:val="single" w:sz="18" w:space="0" w:color="auto"/>
              <w:right w:val="single" w:sz="18" w:space="0" w:color="auto"/>
            </w:tcBorders>
          </w:tcPr>
          <w:p w14:paraId="0805DC6D" w14:textId="77777777" w:rsidR="00674D63" w:rsidRPr="00A12B2D" w:rsidRDefault="00674D63" w:rsidP="00EF0C9B">
            <w:pPr>
              <w:pStyle w:val="textenormal"/>
              <w:spacing w:before="0" w:after="0"/>
              <w:ind w:left="0"/>
              <w:jc w:val="center"/>
              <w:rPr>
                <w:rFonts w:asciiTheme="minorHAnsi" w:hAnsiTheme="minorHAnsi" w:cstheme="minorHAnsi"/>
                <w:b/>
                <w:color w:val="000000"/>
                <w:sz w:val="19"/>
                <w:szCs w:val="19"/>
                <w:lang w:eastAsia="ar-SA"/>
              </w:rPr>
            </w:pPr>
            <w:r w:rsidRPr="00A12B2D">
              <w:rPr>
                <w:rFonts w:asciiTheme="minorHAnsi" w:hAnsiTheme="minorHAnsi" w:cstheme="minorHAnsi"/>
                <w:b/>
                <w:color w:val="000000"/>
                <w:sz w:val="19"/>
                <w:szCs w:val="19"/>
                <w:lang w:eastAsia="ar-SA"/>
              </w:rPr>
              <w:t>Accord sur le principe</w:t>
            </w:r>
          </w:p>
          <w:p w14:paraId="63E60063" w14:textId="77777777" w:rsidR="00674D63" w:rsidRPr="00A12B2D" w:rsidRDefault="00674D63" w:rsidP="00EF0C9B">
            <w:pPr>
              <w:pStyle w:val="textenormal"/>
              <w:spacing w:before="0" w:after="0"/>
              <w:ind w:left="0"/>
              <w:jc w:val="center"/>
              <w:rPr>
                <w:rFonts w:ascii="Times New Roman" w:hAnsi="Times New Roman" w:cs="Times New Roman"/>
                <w:sz w:val="19"/>
                <w:szCs w:val="19"/>
                <w:lang w:eastAsia="ar-SA"/>
              </w:rPr>
            </w:pPr>
            <w:r w:rsidRPr="00A12B2D">
              <w:rPr>
                <w:rFonts w:asciiTheme="minorHAnsi" w:hAnsiTheme="minorHAnsi" w:cstheme="minorHAnsi"/>
                <w:sz w:val="19"/>
                <w:szCs w:val="19"/>
                <w:lang w:eastAsia="ar-SA"/>
              </w:rPr>
              <w:t>de mise à disposition entre la collectivité et le (les) organisme(s) d’accueil</w:t>
            </w:r>
          </w:p>
        </w:tc>
      </w:tr>
      <w:tr w:rsidR="00674D63" w:rsidRPr="00AF4A5B" w14:paraId="45CE2B97" w14:textId="77777777" w:rsidTr="00496050">
        <w:trPr>
          <w:trHeight w:val="164"/>
          <w:jc w:val="center"/>
        </w:trPr>
        <w:tc>
          <w:tcPr>
            <w:tcW w:w="9629" w:type="dxa"/>
            <w:tcBorders>
              <w:top w:val="single" w:sz="18" w:space="0" w:color="auto"/>
              <w:bottom w:val="single" w:sz="8" w:space="0" w:color="auto"/>
            </w:tcBorders>
          </w:tcPr>
          <w:p w14:paraId="4F067548" w14:textId="1FC4458B" w:rsidR="00674D63" w:rsidRPr="00AF4A5B" w:rsidRDefault="00674D63" w:rsidP="00EF0C9B">
            <w:pPr>
              <w:pStyle w:val="textenormal"/>
              <w:spacing w:before="0" w:after="0"/>
              <w:ind w:left="0"/>
              <w:jc w:val="center"/>
              <w:rPr>
                <w:rFonts w:ascii="Times New Roman" w:hAnsi="Times New Roman" w:cs="Times New Roman"/>
                <w:sz w:val="16"/>
                <w:szCs w:val="16"/>
                <w:lang w:eastAsia="ar-SA"/>
              </w:rPr>
            </w:pPr>
            <w:r w:rsidRPr="00AF4A5B">
              <w:rPr>
                <w:rFonts w:ascii="Times New Roman" w:hAnsi="Times New Roman" w:cs="Times New Roman"/>
                <w:noProof/>
                <w:sz w:val="16"/>
                <w:szCs w:val="16"/>
              </w:rPr>
              <mc:AlternateContent>
                <mc:Choice Requires="wps">
                  <w:drawing>
                    <wp:anchor distT="0" distB="0" distL="114300" distR="114300" simplePos="0" relativeHeight="251673600" behindDoc="1" locked="0" layoutInCell="1" allowOverlap="1" wp14:anchorId="14D27368" wp14:editId="294E0710">
                      <wp:simplePos x="0" y="0"/>
                      <wp:positionH relativeFrom="column">
                        <wp:posOffset>2952750</wp:posOffset>
                      </wp:positionH>
                      <wp:positionV relativeFrom="paragraph">
                        <wp:posOffset>0</wp:posOffset>
                      </wp:positionV>
                      <wp:extent cx="110490" cy="142875"/>
                      <wp:effectExtent l="19050" t="0" r="41910" b="47625"/>
                      <wp:wrapTight wrapText="bothSides">
                        <wp:wrapPolygon edited="0">
                          <wp:start x="-3724" y="0"/>
                          <wp:lineTo x="-3724" y="25920"/>
                          <wp:lineTo x="26069" y="25920"/>
                          <wp:lineTo x="26069" y="0"/>
                          <wp:lineTo x="-3724" y="0"/>
                        </wp:wrapPolygon>
                      </wp:wrapTight>
                      <wp:docPr id="758669588"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42875"/>
                              </a:xfrm>
                              <a:prstGeom prst="downArrow">
                                <a:avLst>
                                  <a:gd name="adj1" fmla="val 50000"/>
                                  <a:gd name="adj2" fmla="val 29956"/>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w14:anchorId="48A718A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8" o:spid="_x0000_s1026" type="#_x0000_t67" style="position:absolute;margin-left:232.5pt;margin-top:0;width:8.7pt;height:11.2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" adj="16596" fillcolor="gray">
                      <w10:wrap type="tight"/>
                    </v:shape>
                  </w:pict>
                </mc:Fallback>
              </mc:AlternateContent>
            </w:r>
          </w:p>
        </w:tc>
      </w:tr>
      <w:tr w:rsidR="00674D63" w:rsidRPr="00AF4A5B" w14:paraId="112E7034" w14:textId="77777777" w:rsidTr="00A12B2D">
        <w:trPr>
          <w:trHeight w:val="2901"/>
          <w:jc w:val="center"/>
        </w:trPr>
        <w:tc>
          <w:tcPr>
            <w:tcW w:w="9629" w:type="dxa"/>
            <w:tcBorders>
              <w:top w:val="single" w:sz="8" w:space="0" w:color="auto"/>
              <w:left w:val="single" w:sz="8" w:space="0" w:color="auto"/>
              <w:bottom w:val="single" w:sz="18" w:space="0" w:color="auto"/>
              <w:right w:val="single" w:sz="18" w:space="0" w:color="auto"/>
            </w:tcBorders>
          </w:tcPr>
          <w:p w14:paraId="116B10EE" w14:textId="77777777" w:rsidR="00674D63" w:rsidRPr="00A12B2D" w:rsidRDefault="00674D63" w:rsidP="00EF0C9B">
            <w:pPr>
              <w:pStyle w:val="textenormal"/>
              <w:spacing w:before="0" w:after="0"/>
              <w:ind w:left="0"/>
              <w:jc w:val="center"/>
              <w:rPr>
                <w:rFonts w:asciiTheme="minorHAnsi" w:hAnsiTheme="minorHAnsi" w:cstheme="minorHAnsi"/>
                <w:b/>
                <w:color w:val="000000"/>
                <w:sz w:val="19"/>
                <w:szCs w:val="19"/>
                <w:lang w:eastAsia="ar-SA"/>
              </w:rPr>
            </w:pPr>
            <w:r w:rsidRPr="00A12B2D">
              <w:rPr>
                <w:rFonts w:asciiTheme="minorHAnsi" w:hAnsiTheme="minorHAnsi" w:cstheme="minorHAnsi"/>
                <w:b/>
                <w:color w:val="000000"/>
                <w:sz w:val="19"/>
                <w:szCs w:val="19"/>
                <w:lang w:eastAsia="ar-SA"/>
              </w:rPr>
              <w:t>Information préalable de l’assemblée délibérante de l’administration d’origine</w:t>
            </w:r>
          </w:p>
          <w:p w14:paraId="53754277" w14:textId="77777777" w:rsidR="00674D63" w:rsidRPr="00A12B2D" w:rsidRDefault="00674D63" w:rsidP="00EF0C9B">
            <w:pPr>
              <w:pStyle w:val="textenormal"/>
              <w:spacing w:before="0" w:after="0"/>
              <w:ind w:left="0"/>
              <w:jc w:val="center"/>
              <w:rPr>
                <w:rFonts w:asciiTheme="minorHAnsi" w:hAnsiTheme="minorHAnsi" w:cstheme="minorHAnsi"/>
                <w:sz w:val="10"/>
                <w:szCs w:val="10"/>
                <w:lang w:eastAsia="ar-SA"/>
              </w:rPr>
            </w:pPr>
          </w:p>
          <w:p w14:paraId="5483BE6C" w14:textId="0B6F35C3" w:rsidR="00674D63" w:rsidRPr="00A12B2D" w:rsidRDefault="00496050" w:rsidP="00EF0C9B">
            <w:pPr>
              <w:pStyle w:val="textenormal"/>
              <w:spacing w:before="0" w:after="0"/>
              <w:ind w:left="0"/>
              <w:jc w:val="center"/>
              <w:rPr>
                <w:rFonts w:asciiTheme="minorHAnsi" w:hAnsiTheme="minorHAnsi" w:cstheme="minorHAnsi"/>
                <w:b/>
                <w:bCs/>
                <w:iCs/>
                <w:smallCaps/>
                <w:color w:val="FF0000"/>
                <w:sz w:val="19"/>
                <w:szCs w:val="19"/>
                <w:lang w:eastAsia="ar-SA"/>
              </w:rPr>
            </w:pPr>
            <w:r w:rsidRPr="00A12B2D">
              <w:rPr>
                <w:rFonts w:asciiTheme="minorHAnsi" w:hAnsiTheme="minorHAnsi" w:cstheme="minorHAnsi"/>
                <w:b/>
                <w:bCs/>
                <w:iCs/>
                <w:smallCaps/>
                <w:color w:val="FF0000"/>
                <w:sz w:val="19"/>
                <w:szCs w:val="19"/>
                <w:lang w:eastAsia="ar-SA"/>
              </w:rPr>
              <w:t xml:space="preserve">ATTENTION : </w:t>
            </w:r>
          </w:p>
          <w:p w14:paraId="27D878D9" w14:textId="50579EE9" w:rsidR="00674D63" w:rsidRPr="00A12B2D" w:rsidRDefault="00674D63" w:rsidP="00496050">
            <w:pPr>
              <w:pStyle w:val="textenormal"/>
              <w:spacing w:before="0" w:after="0"/>
              <w:ind w:left="0"/>
              <w:jc w:val="center"/>
              <w:rPr>
                <w:rFonts w:asciiTheme="minorHAnsi" w:hAnsiTheme="minorHAnsi" w:cstheme="minorHAnsi"/>
                <w:b/>
                <w:color w:val="000000"/>
                <w:sz w:val="19"/>
                <w:szCs w:val="19"/>
                <w:lang w:eastAsia="ar-SA"/>
              </w:rPr>
            </w:pPr>
            <w:r w:rsidRPr="00A12B2D">
              <w:rPr>
                <w:rFonts w:asciiTheme="minorHAnsi" w:hAnsiTheme="minorHAnsi" w:cstheme="minorHAnsi"/>
                <w:b/>
                <w:color w:val="000000"/>
                <w:sz w:val="19"/>
                <w:szCs w:val="19"/>
                <w:lang w:eastAsia="ar-SA"/>
              </w:rPr>
              <w:t>Accord de l’assemblée par délibération de l’administration d’origine</w:t>
            </w:r>
            <w:r w:rsidR="00496050" w:rsidRPr="00A12B2D">
              <w:rPr>
                <w:rFonts w:asciiTheme="minorHAnsi" w:hAnsiTheme="minorHAnsi" w:cstheme="minorHAnsi"/>
                <w:b/>
                <w:color w:val="000000"/>
                <w:sz w:val="19"/>
                <w:szCs w:val="19"/>
                <w:lang w:eastAsia="ar-SA"/>
              </w:rPr>
              <w:t xml:space="preserve"> </w:t>
            </w:r>
            <w:r w:rsidRPr="00A12B2D">
              <w:rPr>
                <w:rFonts w:asciiTheme="minorHAnsi" w:hAnsiTheme="minorHAnsi" w:cstheme="minorHAnsi"/>
                <w:b/>
                <w:sz w:val="19"/>
                <w:szCs w:val="19"/>
                <w:lang w:eastAsia="ar-SA"/>
              </w:rPr>
              <w:t>si dérogation au remboursement</w:t>
            </w:r>
          </w:p>
          <w:p w14:paraId="36A0E2BE" w14:textId="4C7828AF" w:rsidR="00674D63" w:rsidRPr="00A12B2D" w:rsidRDefault="00674D63" w:rsidP="00A12B2D">
            <w:p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500"/>
              </w:tabs>
              <w:spacing w:after="0" w:line="240" w:lineRule="exact"/>
              <w:jc w:val="both"/>
              <w:rPr>
                <w:rFonts w:cstheme="minorHAnsi"/>
                <w:i/>
                <w:iCs/>
                <w:sz w:val="19"/>
                <w:szCs w:val="19"/>
              </w:rPr>
            </w:pPr>
            <w:r w:rsidRPr="00A12B2D">
              <w:rPr>
                <w:rFonts w:cstheme="minorHAnsi"/>
                <w:i/>
                <w:iCs/>
                <w:sz w:val="19"/>
                <w:szCs w:val="19"/>
              </w:rPr>
              <w:t>* La mise à disposition donne lieu à remboursement, sauf dans les cas suivants où il peut être dérogé à cette règle (article 61-1 de la loi du 26/01/1984)</w:t>
            </w:r>
            <w:r w:rsidR="00496050" w:rsidRPr="00A12B2D">
              <w:rPr>
                <w:rFonts w:cstheme="minorHAnsi"/>
                <w:i/>
                <w:iCs/>
                <w:sz w:val="19"/>
                <w:szCs w:val="19"/>
              </w:rPr>
              <w:t xml:space="preserve"> </w:t>
            </w:r>
            <w:r w:rsidRPr="00A12B2D">
              <w:rPr>
                <w:rFonts w:cstheme="minorHAnsi"/>
                <w:i/>
                <w:iCs/>
                <w:sz w:val="19"/>
                <w:szCs w:val="19"/>
              </w:rPr>
              <w:t>:</w:t>
            </w:r>
          </w:p>
          <w:p w14:paraId="5527588E" w14:textId="48EED047" w:rsidR="00674D63" w:rsidRPr="00A12B2D" w:rsidRDefault="00674D63" w:rsidP="00A12B2D">
            <w:pPr>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500"/>
              </w:tabs>
              <w:spacing w:after="0" w:line="240" w:lineRule="exact"/>
              <w:jc w:val="both"/>
              <w:rPr>
                <w:rFonts w:cstheme="minorHAnsi"/>
                <w:i/>
                <w:iCs/>
                <w:sz w:val="19"/>
                <w:szCs w:val="19"/>
              </w:rPr>
            </w:pPr>
            <w:r w:rsidRPr="00A12B2D">
              <w:rPr>
                <w:rFonts w:cstheme="minorHAnsi"/>
                <w:i/>
                <w:iCs/>
                <w:sz w:val="19"/>
                <w:szCs w:val="19"/>
              </w:rPr>
              <w:t>Entre une collectivité territoriale et un établissement public administratif dont elle est membre ou qui lui est rattaché.</w:t>
            </w:r>
          </w:p>
          <w:p w14:paraId="617D2F01" w14:textId="77777777" w:rsidR="00674D63" w:rsidRPr="00A12B2D" w:rsidRDefault="00674D63" w:rsidP="00A12B2D">
            <w:pPr>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500"/>
              </w:tabs>
              <w:spacing w:after="0" w:line="240" w:lineRule="exact"/>
              <w:jc w:val="both"/>
              <w:rPr>
                <w:rFonts w:cstheme="minorHAnsi"/>
                <w:i/>
                <w:iCs/>
                <w:sz w:val="19"/>
                <w:szCs w:val="19"/>
              </w:rPr>
            </w:pPr>
            <w:r w:rsidRPr="00A12B2D">
              <w:rPr>
                <w:rFonts w:cstheme="minorHAnsi"/>
                <w:i/>
                <w:iCs/>
                <w:sz w:val="19"/>
                <w:szCs w:val="19"/>
              </w:rPr>
              <w:t>Auprès du Conseil supérieur de la fonction publique territoriale</w:t>
            </w:r>
          </w:p>
          <w:p w14:paraId="1A811707" w14:textId="77777777" w:rsidR="00674D63" w:rsidRPr="00A12B2D" w:rsidRDefault="00674D63" w:rsidP="00A12B2D">
            <w:pPr>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500"/>
              </w:tabs>
              <w:spacing w:after="0" w:line="240" w:lineRule="exact"/>
              <w:jc w:val="both"/>
              <w:rPr>
                <w:rFonts w:cstheme="minorHAnsi"/>
                <w:i/>
                <w:iCs/>
                <w:sz w:val="19"/>
                <w:szCs w:val="19"/>
              </w:rPr>
            </w:pPr>
            <w:r w:rsidRPr="00A12B2D">
              <w:rPr>
                <w:rFonts w:cstheme="minorHAnsi"/>
                <w:i/>
                <w:iCs/>
                <w:sz w:val="19"/>
                <w:szCs w:val="19"/>
              </w:rPr>
              <w:t>Auprès d’une organisation internationale intergouvernementale</w:t>
            </w:r>
          </w:p>
          <w:p w14:paraId="655D1CF7" w14:textId="77777777" w:rsidR="00674D63" w:rsidRPr="00A12B2D" w:rsidRDefault="00674D63" w:rsidP="00A12B2D">
            <w:pPr>
              <w:numPr>
                <w:ilvl w:val="0"/>
                <w:numId w:val="9"/>
              </w:numPr>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4500"/>
              </w:tabs>
              <w:spacing w:after="0" w:line="240" w:lineRule="exact"/>
              <w:jc w:val="both"/>
              <w:rPr>
                <w:rFonts w:cstheme="minorHAnsi"/>
                <w:i/>
                <w:iCs/>
                <w:sz w:val="19"/>
                <w:szCs w:val="19"/>
              </w:rPr>
            </w:pPr>
            <w:r w:rsidRPr="00A12B2D">
              <w:rPr>
                <w:rFonts w:cstheme="minorHAnsi"/>
                <w:i/>
                <w:iCs/>
                <w:sz w:val="19"/>
                <w:szCs w:val="19"/>
              </w:rPr>
              <w:t>Auprès d’un état étranger</w:t>
            </w:r>
          </w:p>
          <w:p w14:paraId="1DC335F6" w14:textId="77777777" w:rsidR="00674D63" w:rsidRPr="00A12B2D" w:rsidRDefault="00674D63" w:rsidP="00EF0C9B">
            <w:pPr>
              <w:pStyle w:val="textenormal"/>
              <w:spacing w:before="0" w:after="0"/>
              <w:ind w:left="0"/>
              <w:jc w:val="center"/>
              <w:rPr>
                <w:rFonts w:asciiTheme="minorHAnsi" w:hAnsiTheme="minorHAnsi" w:cstheme="minorHAnsi"/>
                <w:sz w:val="10"/>
                <w:szCs w:val="10"/>
                <w:lang w:eastAsia="ar-SA"/>
              </w:rPr>
            </w:pPr>
          </w:p>
          <w:p w14:paraId="64F9CFF8" w14:textId="77777777" w:rsidR="00674D63" w:rsidRPr="00A12B2D" w:rsidRDefault="00674D63" w:rsidP="00EF0C9B">
            <w:pPr>
              <w:pStyle w:val="textenormal"/>
              <w:spacing w:before="0" w:after="0"/>
              <w:ind w:left="0"/>
              <w:jc w:val="center"/>
              <w:rPr>
                <w:rFonts w:asciiTheme="minorHAnsi" w:hAnsiTheme="minorHAnsi" w:cstheme="minorHAnsi"/>
                <w:b/>
                <w:sz w:val="19"/>
                <w:szCs w:val="19"/>
                <w:lang w:eastAsia="ar-SA"/>
              </w:rPr>
            </w:pPr>
            <w:r w:rsidRPr="00A12B2D">
              <w:rPr>
                <w:rFonts w:asciiTheme="minorHAnsi" w:hAnsiTheme="minorHAnsi" w:cstheme="minorHAnsi"/>
                <w:b/>
                <w:sz w:val="19"/>
                <w:szCs w:val="19"/>
                <w:lang w:eastAsia="ar-SA"/>
              </w:rPr>
              <w:t>Inscription budgétaire</w:t>
            </w:r>
          </w:p>
          <w:p w14:paraId="5EAC405F" w14:textId="77777777" w:rsidR="00674D63" w:rsidRPr="00AF4A5B" w:rsidRDefault="00674D63" w:rsidP="00EF0C9B">
            <w:pPr>
              <w:pStyle w:val="textenormal"/>
              <w:spacing w:before="0" w:after="0"/>
              <w:ind w:left="0"/>
              <w:jc w:val="center"/>
              <w:rPr>
                <w:rFonts w:ascii="Times New Roman" w:hAnsi="Times New Roman" w:cs="Times New Roman"/>
                <w:b/>
                <w:sz w:val="16"/>
                <w:szCs w:val="16"/>
                <w:lang w:eastAsia="ar-SA"/>
              </w:rPr>
            </w:pPr>
            <w:r w:rsidRPr="00A12B2D">
              <w:rPr>
                <w:rFonts w:asciiTheme="minorHAnsi" w:hAnsiTheme="minorHAnsi" w:cstheme="minorHAnsi"/>
                <w:sz w:val="19"/>
                <w:szCs w:val="19"/>
                <w:lang w:eastAsia="ar-SA"/>
              </w:rPr>
              <w:t>par l’administration d’accueil s’il s’agit d’une collectivité ou d’un établissement public</w:t>
            </w:r>
          </w:p>
        </w:tc>
      </w:tr>
      <w:tr w:rsidR="00674D63" w:rsidRPr="00AF4A5B" w14:paraId="55017FD1" w14:textId="77777777" w:rsidTr="00496050">
        <w:trPr>
          <w:trHeight w:val="121"/>
          <w:jc w:val="center"/>
        </w:trPr>
        <w:tc>
          <w:tcPr>
            <w:tcW w:w="9629" w:type="dxa"/>
            <w:tcBorders>
              <w:top w:val="single" w:sz="18" w:space="0" w:color="auto"/>
              <w:bottom w:val="single" w:sz="8" w:space="0" w:color="auto"/>
            </w:tcBorders>
          </w:tcPr>
          <w:p w14:paraId="3D933FC0" w14:textId="6241D0CB" w:rsidR="00674D63" w:rsidRPr="00AF4A5B" w:rsidRDefault="00496050" w:rsidP="00EF0C9B">
            <w:pPr>
              <w:pStyle w:val="textenormal"/>
              <w:spacing w:before="0" w:after="0"/>
              <w:ind w:left="0"/>
              <w:jc w:val="center"/>
              <w:rPr>
                <w:rFonts w:ascii="Times New Roman" w:hAnsi="Times New Roman" w:cs="Times New Roman"/>
                <w:sz w:val="16"/>
                <w:szCs w:val="16"/>
                <w:lang w:eastAsia="ar-SA"/>
              </w:rPr>
            </w:pPr>
            <w:r w:rsidRPr="00AF4A5B">
              <w:rPr>
                <w:rFonts w:ascii="Times New Roman" w:hAnsi="Times New Roman" w:cs="Times New Roman"/>
                <w:noProof/>
                <w:sz w:val="16"/>
                <w:szCs w:val="16"/>
              </w:rPr>
              <mc:AlternateContent>
                <mc:Choice Requires="wps">
                  <w:drawing>
                    <wp:anchor distT="0" distB="0" distL="114300" distR="114300" simplePos="0" relativeHeight="251674624" behindDoc="1" locked="0" layoutInCell="1" allowOverlap="1" wp14:anchorId="11F3D404" wp14:editId="66401EEF">
                      <wp:simplePos x="0" y="0"/>
                      <wp:positionH relativeFrom="column">
                        <wp:posOffset>2952750</wp:posOffset>
                      </wp:positionH>
                      <wp:positionV relativeFrom="paragraph">
                        <wp:posOffset>2540</wp:posOffset>
                      </wp:positionV>
                      <wp:extent cx="110490" cy="142875"/>
                      <wp:effectExtent l="19050" t="0" r="41910" b="47625"/>
                      <wp:wrapTight wrapText="bothSides">
                        <wp:wrapPolygon edited="0">
                          <wp:start x="-3724" y="0"/>
                          <wp:lineTo x="-3724" y="25920"/>
                          <wp:lineTo x="26069" y="25920"/>
                          <wp:lineTo x="26069" y="0"/>
                          <wp:lineTo x="-3724" y="0"/>
                        </wp:wrapPolygon>
                      </wp:wrapTight>
                      <wp:docPr id="545046158"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42875"/>
                              </a:xfrm>
                              <a:prstGeom prst="downArrow">
                                <a:avLst>
                                  <a:gd name="adj1" fmla="val 50000"/>
                                  <a:gd name="adj2" fmla="val 29956"/>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5DFE62AD" id="Flèche : bas 8" o:spid="_x0000_s1026" type="#_x0000_t67" style="position:absolute;margin-left:232.5pt;margin-top:.2pt;width:8.7pt;height:11.2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" adj="16596" fillcolor="gray">
                      <w10:wrap type="tight"/>
                    </v:shape>
                  </w:pict>
                </mc:Fallback>
              </mc:AlternateContent>
            </w:r>
          </w:p>
        </w:tc>
      </w:tr>
      <w:tr w:rsidR="00674D63" w:rsidRPr="00AF4A5B" w14:paraId="428580C3" w14:textId="77777777" w:rsidTr="00496050">
        <w:trPr>
          <w:jc w:val="center"/>
        </w:trPr>
        <w:tc>
          <w:tcPr>
            <w:tcW w:w="9629" w:type="dxa"/>
            <w:tcBorders>
              <w:top w:val="single" w:sz="8" w:space="0" w:color="auto"/>
              <w:left w:val="single" w:sz="8" w:space="0" w:color="auto"/>
              <w:bottom w:val="single" w:sz="18" w:space="0" w:color="auto"/>
              <w:right w:val="single" w:sz="18" w:space="0" w:color="auto"/>
            </w:tcBorders>
          </w:tcPr>
          <w:p w14:paraId="22E9427B" w14:textId="1DBDFED5" w:rsidR="00674D63" w:rsidRPr="00A12B2D" w:rsidRDefault="00674D63" w:rsidP="00496050">
            <w:pPr>
              <w:pStyle w:val="textenormal"/>
              <w:spacing w:before="0" w:after="0"/>
              <w:ind w:left="0"/>
              <w:jc w:val="center"/>
              <w:rPr>
                <w:rFonts w:asciiTheme="minorHAnsi" w:hAnsiTheme="minorHAnsi" w:cstheme="minorHAnsi"/>
                <w:b/>
                <w:color w:val="000000"/>
                <w:sz w:val="19"/>
                <w:szCs w:val="19"/>
                <w:lang w:eastAsia="ar-SA"/>
              </w:rPr>
            </w:pPr>
            <w:r w:rsidRPr="00A12B2D">
              <w:rPr>
                <w:rFonts w:asciiTheme="minorHAnsi" w:hAnsiTheme="minorHAnsi" w:cstheme="minorHAnsi"/>
                <w:b/>
                <w:color w:val="000000"/>
                <w:sz w:val="19"/>
                <w:szCs w:val="19"/>
                <w:lang w:eastAsia="ar-SA"/>
              </w:rPr>
              <w:t>Rédaction de la convention de mise à disposition ou, des conventions, s’il s’agit de mise à disposition partagée</w:t>
            </w:r>
            <w:r w:rsidR="00496050" w:rsidRPr="00A12B2D">
              <w:rPr>
                <w:rFonts w:asciiTheme="minorHAnsi" w:hAnsiTheme="minorHAnsi" w:cstheme="minorHAnsi"/>
                <w:b/>
                <w:color w:val="000000"/>
                <w:sz w:val="19"/>
                <w:szCs w:val="19"/>
                <w:lang w:eastAsia="ar-SA"/>
              </w:rPr>
              <w:t xml:space="preserve"> </w:t>
            </w:r>
            <w:r w:rsidRPr="00A12B2D">
              <w:rPr>
                <w:rFonts w:asciiTheme="minorHAnsi" w:hAnsiTheme="minorHAnsi" w:cstheme="minorHAnsi"/>
                <w:sz w:val="19"/>
                <w:szCs w:val="19"/>
                <w:lang w:eastAsia="ar-SA"/>
              </w:rPr>
              <w:t>définissant la nature des activités exercées, les conditions d’emploi, les modalités de contrôle et d’évaluation des activités, les règles de préavis pour cessation anticipée</w:t>
            </w:r>
          </w:p>
          <w:p w14:paraId="69A8290B" w14:textId="77777777" w:rsidR="00674D63" w:rsidRPr="00496050" w:rsidRDefault="00674D63" w:rsidP="00EF0C9B">
            <w:pPr>
              <w:pStyle w:val="textenormal"/>
              <w:spacing w:before="0" w:after="0"/>
              <w:ind w:left="0"/>
              <w:jc w:val="center"/>
              <w:rPr>
                <w:rFonts w:asciiTheme="minorHAnsi" w:hAnsiTheme="minorHAnsi" w:cstheme="minorHAnsi"/>
                <w:i/>
                <w:lang w:eastAsia="ar-SA"/>
              </w:rPr>
            </w:pPr>
          </w:p>
          <w:p w14:paraId="733B8C52" w14:textId="7DC58FFF" w:rsidR="00674D63" w:rsidRPr="00A12B2D" w:rsidRDefault="00A12B2D" w:rsidP="00EF0C9B">
            <w:pPr>
              <w:pStyle w:val="textenormal"/>
              <w:spacing w:before="0" w:after="0"/>
              <w:ind w:left="0"/>
              <w:jc w:val="center"/>
              <w:rPr>
                <w:rFonts w:asciiTheme="minorHAnsi" w:hAnsiTheme="minorHAnsi" w:cstheme="minorHAnsi"/>
                <w:b/>
                <w:bCs/>
                <w:iCs/>
                <w:smallCaps/>
                <w:color w:val="FF0000"/>
                <w:sz w:val="19"/>
                <w:szCs w:val="19"/>
                <w:lang w:eastAsia="ar-SA"/>
              </w:rPr>
            </w:pPr>
            <w:r w:rsidRPr="00A12B2D">
              <w:rPr>
                <w:rFonts w:asciiTheme="minorHAnsi" w:hAnsiTheme="minorHAnsi" w:cstheme="minorHAnsi"/>
                <w:b/>
                <w:bCs/>
                <w:iCs/>
                <w:smallCaps/>
                <w:color w:val="FF0000"/>
                <w:sz w:val="19"/>
                <w:szCs w:val="19"/>
                <w:lang w:eastAsia="ar-SA"/>
              </w:rPr>
              <w:t>ATTENTION :</w:t>
            </w:r>
          </w:p>
          <w:p w14:paraId="1586B35B" w14:textId="1F75FB6D" w:rsidR="00674D63" w:rsidRPr="00A12B2D" w:rsidRDefault="00A12B2D" w:rsidP="00A12B2D">
            <w:pPr>
              <w:pStyle w:val="textenormal"/>
              <w:numPr>
                <w:ilvl w:val="0"/>
                <w:numId w:val="14"/>
              </w:numPr>
              <w:tabs>
                <w:tab w:val="left" w:pos="511"/>
              </w:tabs>
              <w:spacing w:before="0" w:after="0"/>
              <w:jc w:val="left"/>
              <w:rPr>
                <w:rFonts w:asciiTheme="minorHAnsi" w:hAnsiTheme="minorHAnsi" w:cstheme="minorHAnsi"/>
                <w:b/>
                <w:color w:val="000000"/>
                <w:sz w:val="19"/>
                <w:szCs w:val="19"/>
                <w:lang w:eastAsia="ar-SA"/>
              </w:rPr>
            </w:pPr>
            <w:r>
              <w:rPr>
                <w:rFonts w:asciiTheme="minorHAnsi" w:hAnsiTheme="minorHAnsi" w:cstheme="minorHAnsi"/>
                <w:b/>
                <w:color w:val="000000"/>
                <w:sz w:val="19"/>
                <w:szCs w:val="19"/>
                <w:lang w:eastAsia="ar-SA"/>
              </w:rPr>
              <w:t xml:space="preserve">     </w:t>
            </w:r>
            <w:r w:rsidR="00674D63" w:rsidRPr="00A12B2D">
              <w:rPr>
                <w:rFonts w:asciiTheme="minorHAnsi" w:hAnsiTheme="minorHAnsi" w:cstheme="minorHAnsi"/>
                <w:b/>
                <w:color w:val="000000"/>
                <w:sz w:val="19"/>
                <w:szCs w:val="19"/>
                <w:lang w:eastAsia="ar-SA"/>
              </w:rPr>
              <w:t>La convention précise les missions de service public confiées à l’agent</w:t>
            </w:r>
          </w:p>
          <w:p w14:paraId="6B9B5E82" w14:textId="7655D063" w:rsidR="00674D63" w:rsidRPr="00AF4A5B" w:rsidRDefault="00A12B2D" w:rsidP="00A12B2D">
            <w:pPr>
              <w:pStyle w:val="textenormal"/>
              <w:numPr>
                <w:ilvl w:val="0"/>
                <w:numId w:val="14"/>
              </w:numPr>
              <w:tabs>
                <w:tab w:val="left" w:pos="511"/>
              </w:tabs>
              <w:spacing w:before="0" w:after="0"/>
              <w:jc w:val="left"/>
              <w:rPr>
                <w:rFonts w:ascii="Times New Roman" w:hAnsi="Times New Roman" w:cs="Times New Roman"/>
                <w:b/>
                <w:color w:val="000000"/>
                <w:sz w:val="16"/>
                <w:szCs w:val="16"/>
                <w:lang w:eastAsia="ar-SA"/>
              </w:rPr>
            </w:pPr>
            <w:r>
              <w:rPr>
                <w:rFonts w:asciiTheme="minorHAnsi" w:hAnsiTheme="minorHAnsi" w:cstheme="minorHAnsi"/>
                <w:b/>
                <w:color w:val="000000"/>
                <w:sz w:val="19"/>
                <w:szCs w:val="19"/>
                <w:lang w:eastAsia="ar-SA"/>
              </w:rPr>
              <w:t xml:space="preserve">     </w:t>
            </w:r>
            <w:r w:rsidR="00674D63" w:rsidRPr="00A12B2D">
              <w:rPr>
                <w:rFonts w:asciiTheme="minorHAnsi" w:hAnsiTheme="minorHAnsi" w:cstheme="minorHAnsi"/>
                <w:b/>
                <w:color w:val="000000"/>
                <w:sz w:val="19"/>
                <w:szCs w:val="19"/>
                <w:lang w:eastAsia="ar-SA"/>
              </w:rPr>
              <w:t>La convention peut porter sur la mise à disposition d’un ou plusieurs agents</w:t>
            </w:r>
          </w:p>
        </w:tc>
      </w:tr>
      <w:tr w:rsidR="00674D63" w:rsidRPr="00AF4A5B" w14:paraId="001709C9" w14:textId="77777777" w:rsidTr="00496050">
        <w:trPr>
          <w:trHeight w:val="253"/>
          <w:jc w:val="center"/>
        </w:trPr>
        <w:tc>
          <w:tcPr>
            <w:tcW w:w="9629" w:type="dxa"/>
            <w:tcBorders>
              <w:top w:val="single" w:sz="18" w:space="0" w:color="auto"/>
              <w:bottom w:val="single" w:sz="8" w:space="0" w:color="auto"/>
            </w:tcBorders>
          </w:tcPr>
          <w:p w14:paraId="16A98319" w14:textId="47439F58" w:rsidR="00674D63" w:rsidRPr="00AF4A5B" w:rsidRDefault="00496050" w:rsidP="00EF0C9B">
            <w:pPr>
              <w:pStyle w:val="textenormal"/>
              <w:spacing w:before="0" w:after="0"/>
              <w:ind w:left="0"/>
              <w:jc w:val="center"/>
              <w:rPr>
                <w:rFonts w:ascii="Times New Roman" w:hAnsi="Times New Roman" w:cs="Times New Roman"/>
                <w:sz w:val="16"/>
                <w:szCs w:val="16"/>
                <w:lang w:eastAsia="ar-SA"/>
              </w:rPr>
            </w:pPr>
            <w:r w:rsidRPr="00AF4A5B">
              <w:rPr>
                <w:rFonts w:ascii="Times New Roman" w:hAnsi="Times New Roman" w:cs="Times New Roman"/>
                <w:noProof/>
                <w:sz w:val="16"/>
                <w:szCs w:val="16"/>
              </w:rPr>
              <mc:AlternateContent>
                <mc:Choice Requires="wps">
                  <w:drawing>
                    <wp:anchor distT="0" distB="0" distL="114300" distR="114300" simplePos="0" relativeHeight="251675648" behindDoc="1" locked="0" layoutInCell="1" allowOverlap="1" wp14:anchorId="2AABB54A" wp14:editId="128B94B4">
                      <wp:simplePos x="0" y="0"/>
                      <wp:positionH relativeFrom="column">
                        <wp:posOffset>2952750</wp:posOffset>
                      </wp:positionH>
                      <wp:positionV relativeFrom="paragraph">
                        <wp:posOffset>0</wp:posOffset>
                      </wp:positionV>
                      <wp:extent cx="110490" cy="142875"/>
                      <wp:effectExtent l="19050" t="0" r="41910" b="47625"/>
                      <wp:wrapTight wrapText="bothSides">
                        <wp:wrapPolygon edited="0">
                          <wp:start x="-3724" y="0"/>
                          <wp:lineTo x="-3724" y="25920"/>
                          <wp:lineTo x="26069" y="25920"/>
                          <wp:lineTo x="26069" y="0"/>
                          <wp:lineTo x="-3724" y="0"/>
                        </wp:wrapPolygon>
                      </wp:wrapTight>
                      <wp:docPr id="484610557"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42875"/>
                              </a:xfrm>
                              <a:prstGeom prst="downArrow">
                                <a:avLst>
                                  <a:gd name="adj1" fmla="val 50000"/>
                                  <a:gd name="adj2" fmla="val 29956"/>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24593636" id="Flèche : bas 8" o:spid="_x0000_s1026" type="#_x0000_t67" style="position:absolute;margin-left:232.5pt;margin-top:0;width:8.7pt;height:11.2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" adj="16596" fillcolor="gray">
                      <w10:wrap type="tight"/>
                    </v:shape>
                  </w:pict>
                </mc:Fallback>
              </mc:AlternateContent>
            </w:r>
          </w:p>
        </w:tc>
      </w:tr>
      <w:tr w:rsidR="00674D63" w:rsidRPr="00AF4A5B" w14:paraId="217DDED4" w14:textId="77777777" w:rsidTr="00496050">
        <w:trPr>
          <w:jc w:val="center"/>
        </w:trPr>
        <w:tc>
          <w:tcPr>
            <w:tcW w:w="9629" w:type="dxa"/>
            <w:tcBorders>
              <w:top w:val="single" w:sz="8" w:space="0" w:color="auto"/>
              <w:left w:val="single" w:sz="8" w:space="0" w:color="auto"/>
              <w:bottom w:val="single" w:sz="18" w:space="0" w:color="auto"/>
              <w:right w:val="single" w:sz="18" w:space="0" w:color="auto"/>
            </w:tcBorders>
          </w:tcPr>
          <w:p w14:paraId="0EDF243D" w14:textId="4337A28B" w:rsidR="00674D63" w:rsidRPr="00A12B2D" w:rsidRDefault="00674D63" w:rsidP="00EF0C9B">
            <w:pPr>
              <w:pStyle w:val="textenormal"/>
              <w:spacing w:before="0" w:after="0"/>
              <w:ind w:left="0"/>
              <w:jc w:val="center"/>
              <w:rPr>
                <w:rFonts w:asciiTheme="minorHAnsi" w:hAnsiTheme="minorHAnsi" w:cstheme="minorHAnsi"/>
                <w:b/>
                <w:color w:val="000000"/>
                <w:sz w:val="19"/>
                <w:szCs w:val="19"/>
                <w:lang w:eastAsia="ar-SA"/>
              </w:rPr>
            </w:pPr>
            <w:r w:rsidRPr="00A12B2D">
              <w:rPr>
                <w:rFonts w:asciiTheme="minorHAnsi" w:hAnsiTheme="minorHAnsi" w:cstheme="minorHAnsi"/>
                <w:b/>
                <w:color w:val="000000"/>
                <w:sz w:val="19"/>
                <w:szCs w:val="19"/>
                <w:lang w:eastAsia="ar-SA"/>
              </w:rPr>
              <w:t>Transmission de la convention pour accord de l’agent sur les fonctions et conditions d’emploi</w:t>
            </w:r>
          </w:p>
        </w:tc>
      </w:tr>
      <w:tr w:rsidR="00674D63" w:rsidRPr="00AF4A5B" w14:paraId="6F4A0BF6" w14:textId="77777777" w:rsidTr="00A12B2D">
        <w:trPr>
          <w:trHeight w:val="219"/>
          <w:jc w:val="center"/>
        </w:trPr>
        <w:tc>
          <w:tcPr>
            <w:tcW w:w="9629" w:type="dxa"/>
            <w:tcBorders>
              <w:top w:val="single" w:sz="18" w:space="0" w:color="auto"/>
              <w:bottom w:val="single" w:sz="8" w:space="0" w:color="auto"/>
            </w:tcBorders>
          </w:tcPr>
          <w:p w14:paraId="74DA21A7" w14:textId="48637959" w:rsidR="00674D63" w:rsidRPr="00AF4A5B" w:rsidRDefault="00A12B2D" w:rsidP="00EF0C9B">
            <w:pPr>
              <w:pStyle w:val="textenormal"/>
              <w:spacing w:before="0" w:after="0"/>
              <w:ind w:left="0"/>
              <w:jc w:val="center"/>
              <w:rPr>
                <w:rFonts w:ascii="Times New Roman" w:hAnsi="Times New Roman" w:cs="Times New Roman"/>
                <w:sz w:val="16"/>
                <w:szCs w:val="16"/>
                <w:lang w:eastAsia="ar-SA"/>
              </w:rPr>
            </w:pPr>
            <w:r w:rsidRPr="00AF4A5B">
              <w:rPr>
                <w:rFonts w:ascii="Times New Roman" w:hAnsi="Times New Roman" w:cs="Times New Roman"/>
                <w:noProof/>
                <w:sz w:val="16"/>
                <w:szCs w:val="16"/>
              </w:rPr>
              <mc:AlternateContent>
                <mc:Choice Requires="wps">
                  <w:drawing>
                    <wp:anchor distT="0" distB="0" distL="114300" distR="114300" simplePos="0" relativeHeight="251676672" behindDoc="1" locked="0" layoutInCell="1" allowOverlap="1" wp14:anchorId="14A18BD8" wp14:editId="6EB59892">
                      <wp:simplePos x="0" y="0"/>
                      <wp:positionH relativeFrom="column">
                        <wp:posOffset>2952750</wp:posOffset>
                      </wp:positionH>
                      <wp:positionV relativeFrom="paragraph">
                        <wp:posOffset>635</wp:posOffset>
                      </wp:positionV>
                      <wp:extent cx="110490" cy="142875"/>
                      <wp:effectExtent l="19050" t="0" r="41910" b="47625"/>
                      <wp:wrapTight wrapText="bothSides">
                        <wp:wrapPolygon edited="0">
                          <wp:start x="-3724" y="0"/>
                          <wp:lineTo x="-3724" y="25920"/>
                          <wp:lineTo x="26069" y="25920"/>
                          <wp:lineTo x="26069" y="0"/>
                          <wp:lineTo x="-3724" y="0"/>
                        </wp:wrapPolygon>
                      </wp:wrapTight>
                      <wp:docPr id="1772341853"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42875"/>
                              </a:xfrm>
                              <a:prstGeom prst="downArrow">
                                <a:avLst>
                                  <a:gd name="adj1" fmla="val 50000"/>
                                  <a:gd name="adj2" fmla="val 29956"/>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70FAE0E7" id="Flèche : bas 8" o:spid="_x0000_s1026" type="#_x0000_t67" style="position:absolute;margin-left:232.5pt;margin-top:.05pt;width:8.7pt;height:11.2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" adj="16596" fillcolor="gray">
                      <w10:wrap type="tight"/>
                    </v:shape>
                  </w:pict>
                </mc:Fallback>
              </mc:AlternateContent>
            </w:r>
          </w:p>
        </w:tc>
      </w:tr>
      <w:tr w:rsidR="00674D63" w:rsidRPr="00AF4A5B" w14:paraId="1FE5C61A" w14:textId="77777777" w:rsidTr="00496050">
        <w:trPr>
          <w:jc w:val="center"/>
        </w:trPr>
        <w:tc>
          <w:tcPr>
            <w:tcW w:w="9629" w:type="dxa"/>
            <w:tcBorders>
              <w:top w:val="single" w:sz="8" w:space="0" w:color="auto"/>
              <w:left w:val="single" w:sz="8" w:space="0" w:color="auto"/>
              <w:bottom w:val="single" w:sz="18" w:space="0" w:color="auto"/>
              <w:right w:val="single" w:sz="18" w:space="0" w:color="auto"/>
            </w:tcBorders>
          </w:tcPr>
          <w:p w14:paraId="06B9C5CC" w14:textId="0A40D15A" w:rsidR="00674D63" w:rsidRPr="00A12B2D" w:rsidRDefault="00674D63" w:rsidP="00EF0C9B">
            <w:pPr>
              <w:pStyle w:val="textenormal"/>
              <w:spacing w:before="0" w:after="0"/>
              <w:ind w:left="0"/>
              <w:jc w:val="center"/>
              <w:rPr>
                <w:rFonts w:asciiTheme="minorHAnsi" w:hAnsiTheme="minorHAnsi" w:cstheme="minorHAnsi"/>
                <w:i/>
                <w:sz w:val="19"/>
                <w:szCs w:val="19"/>
                <w:lang w:eastAsia="ar-SA"/>
              </w:rPr>
            </w:pPr>
            <w:r w:rsidRPr="00A12B2D">
              <w:rPr>
                <w:rFonts w:asciiTheme="minorHAnsi" w:hAnsiTheme="minorHAnsi" w:cstheme="minorHAnsi"/>
                <w:b/>
                <w:color w:val="000000"/>
                <w:sz w:val="19"/>
                <w:szCs w:val="19"/>
                <w:lang w:eastAsia="ar-SA"/>
              </w:rPr>
              <w:t>Saisine de la commission administrative paritaire</w:t>
            </w:r>
          </w:p>
        </w:tc>
      </w:tr>
      <w:tr w:rsidR="00674D63" w:rsidRPr="00AF4A5B" w14:paraId="541DC6B3" w14:textId="77777777" w:rsidTr="00496050">
        <w:trPr>
          <w:trHeight w:val="113"/>
          <w:jc w:val="center"/>
        </w:trPr>
        <w:tc>
          <w:tcPr>
            <w:tcW w:w="9629" w:type="dxa"/>
            <w:tcBorders>
              <w:top w:val="single" w:sz="18" w:space="0" w:color="auto"/>
              <w:bottom w:val="single" w:sz="8" w:space="0" w:color="auto"/>
            </w:tcBorders>
          </w:tcPr>
          <w:p w14:paraId="4CEDA69E" w14:textId="2A0BBDE4" w:rsidR="00674D63" w:rsidRPr="00AF4A5B" w:rsidRDefault="00A12B2D" w:rsidP="00EF0C9B">
            <w:pPr>
              <w:pStyle w:val="textenormal"/>
              <w:spacing w:before="0" w:after="0"/>
              <w:ind w:left="0"/>
              <w:jc w:val="center"/>
              <w:rPr>
                <w:rFonts w:ascii="Times New Roman" w:hAnsi="Times New Roman" w:cs="Times New Roman"/>
                <w:sz w:val="16"/>
                <w:szCs w:val="16"/>
                <w:lang w:eastAsia="ar-SA"/>
              </w:rPr>
            </w:pPr>
            <w:r w:rsidRPr="00AF4A5B">
              <w:rPr>
                <w:rFonts w:ascii="Times New Roman" w:hAnsi="Times New Roman" w:cs="Times New Roman"/>
                <w:noProof/>
                <w:sz w:val="16"/>
                <w:szCs w:val="16"/>
              </w:rPr>
              <mc:AlternateContent>
                <mc:Choice Requires="wps">
                  <w:drawing>
                    <wp:anchor distT="0" distB="0" distL="114300" distR="114300" simplePos="0" relativeHeight="251677696" behindDoc="1" locked="0" layoutInCell="1" allowOverlap="1" wp14:anchorId="57769BE6" wp14:editId="03BD0421">
                      <wp:simplePos x="0" y="0"/>
                      <wp:positionH relativeFrom="column">
                        <wp:posOffset>2952750</wp:posOffset>
                      </wp:positionH>
                      <wp:positionV relativeFrom="paragraph">
                        <wp:posOffset>1905</wp:posOffset>
                      </wp:positionV>
                      <wp:extent cx="110490" cy="142875"/>
                      <wp:effectExtent l="19050" t="0" r="41910" b="47625"/>
                      <wp:wrapTight wrapText="bothSides">
                        <wp:wrapPolygon edited="0">
                          <wp:start x="-3724" y="0"/>
                          <wp:lineTo x="-3724" y="25920"/>
                          <wp:lineTo x="26069" y="25920"/>
                          <wp:lineTo x="26069" y="0"/>
                          <wp:lineTo x="-3724" y="0"/>
                        </wp:wrapPolygon>
                      </wp:wrapTight>
                      <wp:docPr id="932228393"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42875"/>
                              </a:xfrm>
                              <a:prstGeom prst="downArrow">
                                <a:avLst>
                                  <a:gd name="adj1" fmla="val 50000"/>
                                  <a:gd name="adj2" fmla="val 29956"/>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222EFA3F" id="Flèche : bas 8" o:spid="_x0000_s1026" type="#_x0000_t67" style="position:absolute;margin-left:232.5pt;margin-top:.15pt;width:8.7pt;height:11.2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" adj="16596" fillcolor="gray">
                      <w10:wrap type="tight"/>
                    </v:shape>
                  </w:pict>
                </mc:Fallback>
              </mc:AlternateContent>
            </w:r>
          </w:p>
        </w:tc>
      </w:tr>
      <w:tr w:rsidR="00674D63" w:rsidRPr="00AF4A5B" w14:paraId="66CC4674" w14:textId="77777777" w:rsidTr="00496050">
        <w:trPr>
          <w:jc w:val="center"/>
        </w:trPr>
        <w:tc>
          <w:tcPr>
            <w:tcW w:w="9629" w:type="dxa"/>
            <w:tcBorders>
              <w:top w:val="single" w:sz="8" w:space="0" w:color="auto"/>
              <w:left w:val="single" w:sz="8" w:space="0" w:color="auto"/>
              <w:bottom w:val="single" w:sz="18" w:space="0" w:color="auto"/>
              <w:right w:val="single" w:sz="18" w:space="0" w:color="auto"/>
            </w:tcBorders>
          </w:tcPr>
          <w:p w14:paraId="155CAFED" w14:textId="611CD45C" w:rsidR="00674D63" w:rsidRPr="00A12B2D" w:rsidRDefault="00674D63" w:rsidP="00EF0C9B">
            <w:pPr>
              <w:pStyle w:val="textenormal"/>
              <w:spacing w:before="0" w:after="0"/>
              <w:ind w:left="0"/>
              <w:jc w:val="center"/>
              <w:rPr>
                <w:rFonts w:asciiTheme="minorHAnsi" w:hAnsiTheme="minorHAnsi" w:cstheme="minorHAnsi"/>
                <w:b/>
                <w:color w:val="000000"/>
                <w:sz w:val="19"/>
                <w:szCs w:val="19"/>
                <w:lang w:eastAsia="ar-SA"/>
              </w:rPr>
            </w:pPr>
            <w:r w:rsidRPr="00A12B2D">
              <w:rPr>
                <w:rFonts w:asciiTheme="minorHAnsi" w:hAnsiTheme="minorHAnsi" w:cstheme="minorHAnsi"/>
                <w:b/>
                <w:color w:val="000000"/>
                <w:sz w:val="19"/>
                <w:szCs w:val="19"/>
                <w:lang w:eastAsia="ar-SA"/>
              </w:rPr>
              <w:t>Arrêté individuel de mise à disposition</w:t>
            </w:r>
          </w:p>
          <w:p w14:paraId="1FD5C3FB" w14:textId="77777777" w:rsidR="00674D63" w:rsidRPr="00AF4A5B" w:rsidRDefault="00674D63" w:rsidP="00EF0C9B">
            <w:pPr>
              <w:pStyle w:val="textenormal"/>
              <w:spacing w:before="0" w:after="0"/>
              <w:ind w:left="0"/>
              <w:jc w:val="center"/>
              <w:rPr>
                <w:rFonts w:ascii="Times New Roman" w:hAnsi="Times New Roman" w:cs="Times New Roman"/>
                <w:sz w:val="16"/>
                <w:szCs w:val="16"/>
                <w:lang w:eastAsia="ar-SA"/>
              </w:rPr>
            </w:pPr>
            <w:r w:rsidRPr="00A12B2D">
              <w:rPr>
                <w:rFonts w:asciiTheme="minorHAnsi" w:hAnsiTheme="minorHAnsi" w:cstheme="minorHAnsi"/>
                <w:sz w:val="19"/>
                <w:szCs w:val="19"/>
                <w:lang w:eastAsia="ar-SA"/>
              </w:rPr>
              <w:t>précisant le ou les organisme(s) d’accueil et la quotité de temps de travail au sein de chacun d’eux</w:t>
            </w:r>
          </w:p>
        </w:tc>
      </w:tr>
      <w:tr w:rsidR="00674D63" w:rsidRPr="00AF4A5B" w14:paraId="348A76A1" w14:textId="77777777" w:rsidTr="00496050">
        <w:trPr>
          <w:jc w:val="center"/>
        </w:trPr>
        <w:tc>
          <w:tcPr>
            <w:tcW w:w="9629" w:type="dxa"/>
            <w:tcBorders>
              <w:top w:val="single" w:sz="18" w:space="0" w:color="auto"/>
              <w:bottom w:val="single" w:sz="8" w:space="0" w:color="auto"/>
            </w:tcBorders>
          </w:tcPr>
          <w:p w14:paraId="45B7BAEA" w14:textId="0554289A" w:rsidR="00674D63" w:rsidRPr="00AF4A5B" w:rsidRDefault="00A12B2D" w:rsidP="00EF0C9B">
            <w:pPr>
              <w:pStyle w:val="textenormal"/>
              <w:spacing w:before="0" w:after="0"/>
              <w:ind w:left="0"/>
              <w:jc w:val="center"/>
              <w:rPr>
                <w:rFonts w:ascii="Times New Roman" w:hAnsi="Times New Roman" w:cs="Times New Roman"/>
                <w:b/>
                <w:color w:val="000000"/>
                <w:sz w:val="16"/>
                <w:szCs w:val="16"/>
                <w:lang w:eastAsia="ar-SA"/>
              </w:rPr>
            </w:pPr>
            <w:r w:rsidRPr="00AF4A5B">
              <w:rPr>
                <w:rFonts w:ascii="Times New Roman" w:hAnsi="Times New Roman" w:cs="Times New Roman"/>
                <w:noProof/>
                <w:sz w:val="16"/>
                <w:szCs w:val="16"/>
              </w:rPr>
              <mc:AlternateContent>
                <mc:Choice Requires="wps">
                  <w:drawing>
                    <wp:anchor distT="0" distB="0" distL="114300" distR="114300" simplePos="0" relativeHeight="251678720" behindDoc="1" locked="0" layoutInCell="1" allowOverlap="1" wp14:anchorId="08A661C8" wp14:editId="105479D3">
                      <wp:simplePos x="0" y="0"/>
                      <wp:positionH relativeFrom="column">
                        <wp:posOffset>2952750</wp:posOffset>
                      </wp:positionH>
                      <wp:positionV relativeFrom="paragraph">
                        <wp:posOffset>0</wp:posOffset>
                      </wp:positionV>
                      <wp:extent cx="110490" cy="142875"/>
                      <wp:effectExtent l="19050" t="0" r="41910" b="47625"/>
                      <wp:wrapTight wrapText="bothSides">
                        <wp:wrapPolygon edited="0">
                          <wp:start x="-3724" y="0"/>
                          <wp:lineTo x="-3724" y="25920"/>
                          <wp:lineTo x="26069" y="25920"/>
                          <wp:lineTo x="26069" y="0"/>
                          <wp:lineTo x="-3724" y="0"/>
                        </wp:wrapPolygon>
                      </wp:wrapTight>
                      <wp:docPr id="519538573"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42875"/>
                              </a:xfrm>
                              <a:prstGeom prst="downArrow">
                                <a:avLst>
                                  <a:gd name="adj1" fmla="val 50000"/>
                                  <a:gd name="adj2" fmla="val 29956"/>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3ABD546C" id="Flèche : bas 8" o:spid="_x0000_s1026" type="#_x0000_t67" style="position:absolute;margin-left:232.5pt;margin-top:0;width:8.7pt;height:11.2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" adj="16596" fillcolor="gray">
                      <w10:wrap type="tight"/>
                    </v:shape>
                  </w:pict>
                </mc:Fallback>
              </mc:AlternateContent>
            </w:r>
          </w:p>
        </w:tc>
      </w:tr>
      <w:tr w:rsidR="00674D63" w:rsidRPr="00AF4A5B" w14:paraId="0F883303" w14:textId="77777777" w:rsidTr="00496050">
        <w:trPr>
          <w:jc w:val="center"/>
        </w:trPr>
        <w:tc>
          <w:tcPr>
            <w:tcW w:w="9629" w:type="dxa"/>
            <w:tcBorders>
              <w:top w:val="single" w:sz="8" w:space="0" w:color="auto"/>
              <w:left w:val="single" w:sz="8" w:space="0" w:color="auto"/>
              <w:bottom w:val="single" w:sz="18" w:space="0" w:color="auto"/>
              <w:right w:val="single" w:sz="18" w:space="0" w:color="auto"/>
            </w:tcBorders>
          </w:tcPr>
          <w:p w14:paraId="3EF5CD3D" w14:textId="77777777" w:rsidR="00674D63" w:rsidRPr="00A12B2D" w:rsidRDefault="00674D63" w:rsidP="00EF0C9B">
            <w:pPr>
              <w:pStyle w:val="textenormal"/>
              <w:spacing w:before="0" w:after="0"/>
              <w:ind w:left="0"/>
              <w:jc w:val="center"/>
              <w:rPr>
                <w:rFonts w:asciiTheme="minorHAnsi" w:hAnsiTheme="minorHAnsi" w:cstheme="minorHAnsi"/>
                <w:b/>
                <w:color w:val="000000"/>
                <w:sz w:val="19"/>
                <w:szCs w:val="19"/>
                <w:lang w:eastAsia="ar-SA"/>
              </w:rPr>
            </w:pPr>
            <w:r w:rsidRPr="00A12B2D">
              <w:rPr>
                <w:rFonts w:asciiTheme="minorHAnsi" w:hAnsiTheme="minorHAnsi" w:cstheme="minorHAnsi"/>
                <w:b/>
                <w:color w:val="000000"/>
                <w:sz w:val="19"/>
                <w:szCs w:val="19"/>
                <w:lang w:eastAsia="ar-SA"/>
              </w:rPr>
              <w:t>Signature de la convention</w:t>
            </w:r>
          </w:p>
          <w:p w14:paraId="76CF7353" w14:textId="77777777" w:rsidR="00674D63" w:rsidRPr="00AF4A5B" w:rsidRDefault="00674D63" w:rsidP="00EF0C9B">
            <w:pPr>
              <w:pStyle w:val="textenormal"/>
              <w:spacing w:before="0" w:after="0"/>
              <w:ind w:left="0"/>
              <w:jc w:val="center"/>
              <w:rPr>
                <w:rFonts w:ascii="Times New Roman" w:hAnsi="Times New Roman" w:cs="Times New Roman"/>
                <w:b/>
                <w:color w:val="000000"/>
                <w:sz w:val="16"/>
                <w:szCs w:val="16"/>
                <w:lang w:eastAsia="ar-SA"/>
              </w:rPr>
            </w:pPr>
            <w:r w:rsidRPr="00A12B2D">
              <w:rPr>
                <w:rFonts w:asciiTheme="minorHAnsi" w:hAnsiTheme="minorHAnsi" w:cstheme="minorHAnsi"/>
                <w:sz w:val="19"/>
                <w:szCs w:val="19"/>
                <w:lang w:eastAsia="ar-SA"/>
              </w:rPr>
              <w:t>entre la collectivité d’origine et le ou les organisme(s) d’accueil</w:t>
            </w:r>
          </w:p>
        </w:tc>
      </w:tr>
      <w:tr w:rsidR="00674D63" w:rsidRPr="00AF4A5B" w14:paraId="309A1489" w14:textId="77777777" w:rsidTr="00496050">
        <w:trPr>
          <w:trHeight w:val="113"/>
          <w:jc w:val="center"/>
        </w:trPr>
        <w:tc>
          <w:tcPr>
            <w:tcW w:w="9629" w:type="dxa"/>
            <w:tcBorders>
              <w:top w:val="single" w:sz="18" w:space="0" w:color="auto"/>
              <w:bottom w:val="single" w:sz="8" w:space="0" w:color="auto"/>
            </w:tcBorders>
          </w:tcPr>
          <w:p w14:paraId="7719B74E" w14:textId="13D24E66" w:rsidR="00674D63" w:rsidRPr="00AF4A5B" w:rsidRDefault="00A12B2D" w:rsidP="00EF0C9B">
            <w:pPr>
              <w:pStyle w:val="textenormal"/>
              <w:spacing w:before="0" w:after="0"/>
              <w:ind w:left="0"/>
              <w:jc w:val="center"/>
              <w:rPr>
                <w:rFonts w:ascii="Times New Roman" w:hAnsi="Times New Roman" w:cs="Times New Roman"/>
                <w:sz w:val="16"/>
                <w:szCs w:val="16"/>
                <w:lang w:eastAsia="ar-SA"/>
              </w:rPr>
            </w:pPr>
            <w:r w:rsidRPr="00AF4A5B">
              <w:rPr>
                <w:rFonts w:ascii="Times New Roman" w:hAnsi="Times New Roman" w:cs="Times New Roman"/>
                <w:noProof/>
                <w:sz w:val="16"/>
                <w:szCs w:val="16"/>
              </w:rPr>
              <mc:AlternateContent>
                <mc:Choice Requires="wps">
                  <w:drawing>
                    <wp:anchor distT="0" distB="0" distL="114300" distR="114300" simplePos="0" relativeHeight="251679744" behindDoc="1" locked="0" layoutInCell="1" allowOverlap="1" wp14:anchorId="0616621F" wp14:editId="7D4CBF81">
                      <wp:simplePos x="0" y="0"/>
                      <wp:positionH relativeFrom="column">
                        <wp:posOffset>2952750</wp:posOffset>
                      </wp:positionH>
                      <wp:positionV relativeFrom="paragraph">
                        <wp:posOffset>0</wp:posOffset>
                      </wp:positionV>
                      <wp:extent cx="110490" cy="142875"/>
                      <wp:effectExtent l="19050" t="0" r="41910" b="47625"/>
                      <wp:wrapTight wrapText="bothSides">
                        <wp:wrapPolygon edited="0">
                          <wp:start x="-3724" y="0"/>
                          <wp:lineTo x="-3724" y="25920"/>
                          <wp:lineTo x="26069" y="25920"/>
                          <wp:lineTo x="26069" y="0"/>
                          <wp:lineTo x="-3724" y="0"/>
                        </wp:wrapPolygon>
                      </wp:wrapTight>
                      <wp:docPr id="1508567010"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42875"/>
                              </a:xfrm>
                              <a:prstGeom prst="downArrow">
                                <a:avLst>
                                  <a:gd name="adj1" fmla="val 50000"/>
                                  <a:gd name="adj2" fmla="val 29956"/>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029F5C50" id="Flèche : bas 8" o:spid="_x0000_s1026" type="#_x0000_t67" style="position:absolute;margin-left:232.5pt;margin-top:0;width:8.7pt;height:11.25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" adj="16596" fillcolor="gray">
                      <w10:wrap type="tight"/>
                    </v:shape>
                  </w:pict>
                </mc:Fallback>
              </mc:AlternateContent>
            </w:r>
          </w:p>
        </w:tc>
      </w:tr>
      <w:tr w:rsidR="00674D63" w:rsidRPr="00AF4A5B" w14:paraId="2B10F94E" w14:textId="77777777" w:rsidTr="00496050">
        <w:trPr>
          <w:jc w:val="center"/>
        </w:trPr>
        <w:tc>
          <w:tcPr>
            <w:tcW w:w="9629" w:type="dxa"/>
            <w:tcBorders>
              <w:top w:val="single" w:sz="8" w:space="0" w:color="auto"/>
              <w:left w:val="single" w:sz="8" w:space="0" w:color="auto"/>
              <w:bottom w:val="single" w:sz="18" w:space="0" w:color="auto"/>
              <w:right w:val="single" w:sz="18" w:space="0" w:color="auto"/>
            </w:tcBorders>
          </w:tcPr>
          <w:p w14:paraId="2212A683" w14:textId="77777777" w:rsidR="00674D63" w:rsidRPr="00A12B2D" w:rsidRDefault="00674D63" w:rsidP="00EF0C9B">
            <w:pPr>
              <w:pStyle w:val="textenormal"/>
              <w:spacing w:before="0" w:after="0"/>
              <w:ind w:left="0"/>
              <w:jc w:val="center"/>
              <w:rPr>
                <w:rFonts w:asciiTheme="minorHAnsi" w:hAnsiTheme="minorHAnsi" w:cstheme="minorHAnsi"/>
                <w:b/>
                <w:color w:val="000000"/>
                <w:sz w:val="19"/>
                <w:szCs w:val="19"/>
                <w:lang w:eastAsia="ar-SA"/>
              </w:rPr>
            </w:pPr>
            <w:r w:rsidRPr="00A12B2D">
              <w:rPr>
                <w:rFonts w:asciiTheme="minorHAnsi" w:hAnsiTheme="minorHAnsi" w:cstheme="minorHAnsi"/>
                <w:b/>
                <w:color w:val="000000"/>
                <w:sz w:val="19"/>
                <w:szCs w:val="19"/>
                <w:lang w:eastAsia="ar-SA"/>
              </w:rPr>
              <w:t>Contrôle de légalité pour les mises à disposition auprès :</w:t>
            </w:r>
          </w:p>
          <w:p w14:paraId="216DB70C" w14:textId="77777777" w:rsidR="00674D63" w:rsidRPr="00A12B2D" w:rsidRDefault="00674D63" w:rsidP="00496050">
            <w:pPr>
              <w:spacing w:after="0"/>
              <w:ind w:left="370" w:hanging="283"/>
              <w:rPr>
                <w:rFonts w:cstheme="minorHAnsi"/>
                <w:color w:val="333333"/>
                <w:sz w:val="19"/>
                <w:szCs w:val="19"/>
              </w:rPr>
            </w:pPr>
            <w:r w:rsidRPr="00A12B2D">
              <w:rPr>
                <w:rFonts w:cstheme="minorHAnsi"/>
                <w:color w:val="333333"/>
                <w:sz w:val="19"/>
                <w:szCs w:val="19"/>
              </w:rPr>
              <w:sym w:font="Wingdings" w:char="F0D8"/>
            </w:r>
            <w:r w:rsidRPr="00A12B2D">
              <w:rPr>
                <w:rFonts w:cstheme="minorHAnsi"/>
                <w:color w:val="333333"/>
                <w:sz w:val="19"/>
                <w:szCs w:val="19"/>
              </w:rPr>
              <w:tab/>
              <w:t>Des organismes contribuant à la mise en œuvre d’une politique de l’État, des collectivités territoriales ou de leurs établissements publics administratifs, pour l’exercice des seules missions de service public confiées à ces organismes.</w:t>
            </w:r>
          </w:p>
          <w:p w14:paraId="09141A15" w14:textId="77777777" w:rsidR="00674D63" w:rsidRPr="00A12B2D" w:rsidRDefault="00674D63" w:rsidP="00496050">
            <w:pPr>
              <w:spacing w:after="0"/>
              <w:ind w:left="370" w:hanging="283"/>
              <w:rPr>
                <w:rFonts w:cstheme="minorHAnsi"/>
                <w:color w:val="333333"/>
                <w:sz w:val="19"/>
                <w:szCs w:val="19"/>
              </w:rPr>
            </w:pPr>
            <w:r w:rsidRPr="00A12B2D">
              <w:rPr>
                <w:rFonts w:cstheme="minorHAnsi"/>
                <w:color w:val="333333"/>
                <w:sz w:val="19"/>
                <w:szCs w:val="19"/>
              </w:rPr>
              <w:sym w:font="Wingdings" w:char="F0D8"/>
            </w:r>
            <w:r w:rsidRPr="00A12B2D">
              <w:rPr>
                <w:rFonts w:cstheme="minorHAnsi"/>
                <w:color w:val="333333"/>
                <w:sz w:val="19"/>
                <w:szCs w:val="19"/>
              </w:rPr>
              <w:tab/>
              <w:t>Des organisations internationales intergouvernementales.</w:t>
            </w:r>
          </w:p>
          <w:p w14:paraId="63395F7C" w14:textId="77777777" w:rsidR="00674D63" w:rsidRPr="00AF4A5B" w:rsidRDefault="00674D63" w:rsidP="00496050">
            <w:pPr>
              <w:spacing w:after="0"/>
              <w:ind w:left="370" w:hanging="283"/>
              <w:rPr>
                <w:rFonts w:ascii="Times New Roman" w:hAnsi="Times New Roman"/>
                <w:color w:val="333333"/>
                <w:sz w:val="16"/>
                <w:szCs w:val="16"/>
              </w:rPr>
            </w:pPr>
            <w:r w:rsidRPr="00A12B2D">
              <w:rPr>
                <w:rFonts w:cstheme="minorHAnsi"/>
                <w:color w:val="333333"/>
                <w:sz w:val="19"/>
                <w:szCs w:val="19"/>
              </w:rPr>
              <w:sym w:font="Wingdings" w:char="F0D8"/>
            </w:r>
            <w:r w:rsidRPr="00A12B2D">
              <w:rPr>
                <w:rFonts w:cstheme="minorHAnsi"/>
                <w:color w:val="333333"/>
                <w:sz w:val="19"/>
                <w:szCs w:val="19"/>
              </w:rPr>
              <w:tab/>
              <w:t>D’États étrangers, à la condition que le fonctionnaire mis à disposition conserve, par ses missions, un lien fonctionnel avec son administration d’origine.</w:t>
            </w:r>
          </w:p>
        </w:tc>
      </w:tr>
      <w:tr w:rsidR="00674D63" w:rsidRPr="00AF4A5B" w14:paraId="354F0248" w14:textId="77777777" w:rsidTr="00496050">
        <w:trPr>
          <w:jc w:val="center"/>
        </w:trPr>
        <w:tc>
          <w:tcPr>
            <w:tcW w:w="9629" w:type="dxa"/>
            <w:tcBorders>
              <w:top w:val="single" w:sz="18" w:space="0" w:color="auto"/>
              <w:bottom w:val="single" w:sz="8" w:space="0" w:color="auto"/>
            </w:tcBorders>
          </w:tcPr>
          <w:p w14:paraId="4538F655" w14:textId="41123712" w:rsidR="00674D63" w:rsidRPr="00AF4A5B" w:rsidRDefault="0041648C" w:rsidP="00EF0C9B">
            <w:pPr>
              <w:pStyle w:val="textenormal"/>
              <w:spacing w:before="0" w:after="0"/>
              <w:ind w:left="0"/>
              <w:jc w:val="center"/>
              <w:rPr>
                <w:rFonts w:ascii="Times New Roman" w:hAnsi="Times New Roman" w:cs="Times New Roman"/>
                <w:b/>
                <w:color w:val="000000"/>
                <w:sz w:val="16"/>
                <w:szCs w:val="16"/>
                <w:lang w:eastAsia="ar-SA"/>
              </w:rPr>
            </w:pPr>
            <w:r w:rsidRPr="00AF4A5B">
              <w:rPr>
                <w:rFonts w:ascii="Times New Roman" w:hAnsi="Times New Roman" w:cs="Times New Roman"/>
                <w:noProof/>
                <w:sz w:val="16"/>
                <w:szCs w:val="16"/>
              </w:rPr>
              <mc:AlternateContent>
                <mc:Choice Requires="wps">
                  <w:drawing>
                    <wp:anchor distT="0" distB="0" distL="114300" distR="114300" simplePos="0" relativeHeight="251680768" behindDoc="1" locked="0" layoutInCell="1" allowOverlap="1" wp14:anchorId="72D79038" wp14:editId="6215880B">
                      <wp:simplePos x="0" y="0"/>
                      <wp:positionH relativeFrom="column">
                        <wp:posOffset>2949575</wp:posOffset>
                      </wp:positionH>
                      <wp:positionV relativeFrom="paragraph">
                        <wp:posOffset>0</wp:posOffset>
                      </wp:positionV>
                      <wp:extent cx="110490" cy="142875"/>
                      <wp:effectExtent l="19050" t="0" r="41910" b="47625"/>
                      <wp:wrapTight wrapText="bothSides">
                        <wp:wrapPolygon edited="0">
                          <wp:start x="-3724" y="0"/>
                          <wp:lineTo x="-3724" y="25920"/>
                          <wp:lineTo x="26069" y="25920"/>
                          <wp:lineTo x="26069" y="0"/>
                          <wp:lineTo x="-3724" y="0"/>
                        </wp:wrapPolygon>
                      </wp:wrapTight>
                      <wp:docPr id="968535047" name="Flèche : ba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42875"/>
                              </a:xfrm>
                              <a:prstGeom prst="downArrow">
                                <a:avLst>
                                  <a:gd name="adj1" fmla="val 50000"/>
                                  <a:gd name="adj2" fmla="val 29956"/>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1458930E" id="Flèche : bas 8" o:spid="_x0000_s1026" type="#_x0000_t67" style="position:absolute;margin-left:232.25pt;margin-top:0;width:8.7pt;height:11.2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" adj="16596" fillcolor="gray">
                      <w10:wrap type="tight"/>
                    </v:shape>
                  </w:pict>
                </mc:Fallback>
              </mc:AlternateContent>
            </w:r>
          </w:p>
        </w:tc>
      </w:tr>
      <w:tr w:rsidR="00674D63" w:rsidRPr="00AF4A5B" w14:paraId="7088F169" w14:textId="77777777" w:rsidTr="00496050">
        <w:trPr>
          <w:jc w:val="center"/>
        </w:trPr>
        <w:tc>
          <w:tcPr>
            <w:tcW w:w="9629" w:type="dxa"/>
            <w:tcBorders>
              <w:top w:val="single" w:sz="8" w:space="0" w:color="auto"/>
              <w:left w:val="single" w:sz="8" w:space="0" w:color="auto"/>
              <w:bottom w:val="single" w:sz="18" w:space="0" w:color="auto"/>
              <w:right w:val="single" w:sz="18" w:space="0" w:color="auto"/>
            </w:tcBorders>
          </w:tcPr>
          <w:p w14:paraId="208F678E" w14:textId="0231FD70" w:rsidR="00674D63" w:rsidRPr="00A12B2D" w:rsidRDefault="00674D63" w:rsidP="00A12B2D">
            <w:pPr>
              <w:pStyle w:val="textenormal"/>
              <w:spacing w:before="0" w:after="0"/>
              <w:ind w:left="0"/>
              <w:jc w:val="center"/>
              <w:rPr>
                <w:rFonts w:asciiTheme="minorHAnsi" w:hAnsiTheme="minorHAnsi" w:cstheme="minorHAnsi"/>
                <w:b/>
                <w:color w:val="000000"/>
                <w:sz w:val="19"/>
                <w:szCs w:val="19"/>
                <w:lang w:eastAsia="ar-SA"/>
              </w:rPr>
            </w:pPr>
            <w:r w:rsidRPr="00A12B2D">
              <w:rPr>
                <w:rFonts w:asciiTheme="minorHAnsi" w:hAnsiTheme="minorHAnsi" w:cstheme="minorHAnsi"/>
                <w:b/>
                <w:color w:val="000000"/>
                <w:sz w:val="19"/>
                <w:szCs w:val="19"/>
                <w:lang w:eastAsia="ar-SA"/>
              </w:rPr>
              <w:t xml:space="preserve">Comité </w:t>
            </w:r>
            <w:r w:rsidR="005000AE">
              <w:rPr>
                <w:rFonts w:asciiTheme="minorHAnsi" w:hAnsiTheme="minorHAnsi" w:cstheme="minorHAnsi"/>
                <w:b/>
                <w:color w:val="000000"/>
                <w:sz w:val="19"/>
                <w:szCs w:val="19"/>
                <w:lang w:eastAsia="ar-SA"/>
              </w:rPr>
              <w:t>Social Territorial</w:t>
            </w:r>
          </w:p>
          <w:p w14:paraId="388477E5" w14:textId="77777777" w:rsidR="00674D63" w:rsidRPr="00A12B2D" w:rsidRDefault="00674D63" w:rsidP="00496050">
            <w:pPr>
              <w:spacing w:after="0"/>
              <w:ind w:left="370" w:hanging="283"/>
              <w:rPr>
                <w:rFonts w:cstheme="minorHAnsi"/>
                <w:color w:val="333333"/>
                <w:sz w:val="19"/>
                <w:szCs w:val="19"/>
              </w:rPr>
            </w:pPr>
            <w:r w:rsidRPr="00A12B2D">
              <w:rPr>
                <w:rFonts w:cstheme="minorHAnsi"/>
                <w:color w:val="333333"/>
                <w:sz w:val="19"/>
                <w:szCs w:val="19"/>
              </w:rPr>
              <w:sym w:font="Wingdings" w:char="F0D8"/>
            </w:r>
            <w:r w:rsidRPr="00A12B2D">
              <w:rPr>
                <w:rFonts w:cstheme="minorHAnsi"/>
                <w:color w:val="333333"/>
                <w:sz w:val="19"/>
                <w:szCs w:val="19"/>
              </w:rPr>
              <w:tab/>
              <w:t>Rapport annuel d’information par l’administration d’origine.</w:t>
            </w:r>
          </w:p>
          <w:p w14:paraId="4CF866B4" w14:textId="77777777" w:rsidR="00674D63" w:rsidRPr="00AF4A5B" w:rsidRDefault="00674D63" w:rsidP="00496050">
            <w:pPr>
              <w:spacing w:after="0"/>
              <w:ind w:left="370" w:hanging="283"/>
              <w:rPr>
                <w:rFonts w:ascii="Times New Roman" w:hAnsi="Times New Roman"/>
                <w:color w:val="333333"/>
                <w:sz w:val="16"/>
                <w:szCs w:val="16"/>
              </w:rPr>
            </w:pPr>
            <w:r w:rsidRPr="00A12B2D">
              <w:rPr>
                <w:rFonts w:cstheme="minorHAnsi"/>
                <w:color w:val="333333"/>
                <w:sz w:val="19"/>
                <w:szCs w:val="19"/>
              </w:rPr>
              <w:sym w:font="Wingdings" w:char="F0D8"/>
            </w:r>
            <w:r w:rsidRPr="00A12B2D">
              <w:rPr>
                <w:rFonts w:cstheme="minorHAnsi"/>
                <w:color w:val="333333"/>
                <w:sz w:val="19"/>
                <w:szCs w:val="19"/>
              </w:rPr>
              <w:tab/>
              <w:t>Rapport annuel d’information par l’administration d’accueil si l’organisme d’accueil est une collectivité ou un établissement public.</w:t>
            </w:r>
          </w:p>
        </w:tc>
      </w:tr>
    </w:tbl>
    <w:p w14:paraId="6CAC0215" w14:textId="77777777" w:rsidR="004162D2" w:rsidRPr="004162D2" w:rsidRDefault="004162D2" w:rsidP="00496050">
      <w:pPr>
        <w:rPr>
          <w:rFonts w:cstheme="minorHAnsi"/>
          <w:b/>
          <w:i/>
          <w:color w:val="FF0000"/>
          <w:sz w:val="20"/>
          <w:szCs w:val="20"/>
        </w:rPr>
      </w:pPr>
    </w:p>
    <w:sectPr w:rsidR="004162D2" w:rsidRPr="004162D2" w:rsidSect="00F6186F">
      <w:footerReference w:type="default" r:id="rId9"/>
      <w:pgSz w:w="11906" w:h="16838"/>
      <w:pgMar w:top="1418"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EF778" w14:textId="77777777" w:rsidR="009E755B" w:rsidRDefault="009E755B" w:rsidP="00BB62B3">
      <w:pPr>
        <w:spacing w:after="0" w:line="240" w:lineRule="auto"/>
      </w:pPr>
      <w:r>
        <w:separator/>
      </w:r>
    </w:p>
  </w:endnote>
  <w:endnote w:type="continuationSeparator" w:id="0">
    <w:p w14:paraId="6744AC24" w14:textId="77777777" w:rsidR="009E755B" w:rsidRDefault="009E755B" w:rsidP="00BB6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03CD4" w14:textId="7BFCE9B0" w:rsidR="00BB62B3" w:rsidRPr="00BB62B3" w:rsidRDefault="00BB62B3" w:rsidP="00BB62B3">
    <w:pPr>
      <w:pStyle w:val="Pieddepage"/>
      <w:jc w:val="center"/>
      <w:rPr>
        <w:color w:val="0070C0"/>
        <w:sz w:val="20"/>
        <w:szCs w:val="20"/>
      </w:rPr>
    </w:pPr>
    <w:r w:rsidRPr="00BB62B3">
      <w:rPr>
        <w:color w:val="0070C0"/>
        <w:sz w:val="20"/>
        <w:szCs w:val="20"/>
      </w:rPr>
      <w:t>30, rue Denis Papin – CS 12213 – 16022 ANGOULÊME Cedex – 05.45.69.70.02 – cdg16@cdg16.fr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AC844" w14:textId="77777777" w:rsidR="009E755B" w:rsidRDefault="009E755B" w:rsidP="00BB62B3">
      <w:pPr>
        <w:spacing w:after="0" w:line="240" w:lineRule="auto"/>
      </w:pPr>
      <w:r>
        <w:separator/>
      </w:r>
    </w:p>
  </w:footnote>
  <w:footnote w:type="continuationSeparator" w:id="0">
    <w:p w14:paraId="1A075856" w14:textId="77777777" w:rsidR="009E755B" w:rsidRDefault="009E755B" w:rsidP="00BB6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17"/>
        </w:tabs>
        <w:ind w:left="417" w:hanging="57"/>
      </w:pPr>
      <w:rPr>
        <w:rFonts w:ascii="Symbol" w:hAnsi="Symbol"/>
        <w:sz w:val="24"/>
        <w:szCs w:val="24"/>
      </w:rPr>
    </w:lvl>
    <w:lvl w:ilvl="1">
      <w:start w:val="1"/>
      <w:numFmt w:val="bullet"/>
      <w:lvlText w:val="-"/>
      <w:lvlJc w:val="left"/>
      <w:pPr>
        <w:tabs>
          <w:tab w:val="num" w:pos="1194"/>
        </w:tabs>
        <w:ind w:left="1194" w:hanging="114"/>
      </w:pPr>
      <w:rPr>
        <w:rFonts w:ascii="Courier New" w:hAnsi="Courier New"/>
        <w:sz w:val="24"/>
        <w:szCs w:val="24"/>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sz w:val="24"/>
        <w:szCs w:val="24"/>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91A5E49"/>
    <w:multiLevelType w:val="multilevel"/>
    <w:tmpl w:val="9DA2B6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870CE"/>
    <w:multiLevelType w:val="hybridMultilevel"/>
    <w:tmpl w:val="F88A51F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E10518"/>
    <w:multiLevelType w:val="hybridMultilevel"/>
    <w:tmpl w:val="61BCE92C"/>
    <w:lvl w:ilvl="0" w:tplc="F95E15B6">
      <w:start w:val="8"/>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48E385C"/>
    <w:multiLevelType w:val="multilevel"/>
    <w:tmpl w:val="7FA0834E"/>
    <w:lvl w:ilvl="0">
      <w:start w:val="1"/>
      <w:numFmt w:val="upperRoman"/>
      <w:pStyle w:val="Titre1"/>
      <w:suff w:val="space"/>
      <w:lvlText w:val="%1."/>
      <w:lvlJc w:val="left"/>
      <w:pPr>
        <w:ind w:left="857" w:hanging="432"/>
      </w:pPr>
      <w:rPr>
        <w:rFonts w:hint="default"/>
      </w:rPr>
    </w:lvl>
    <w:lvl w:ilvl="1">
      <w:start w:val="1"/>
      <w:numFmt w:val="upperLetter"/>
      <w:pStyle w:val="Titre2"/>
      <w:lvlText w:val="%2."/>
      <w:lvlJc w:val="left"/>
      <w:pPr>
        <w:tabs>
          <w:tab w:val="num" w:pos="1285"/>
        </w:tabs>
        <w:ind w:left="1285" w:hanging="576"/>
      </w:pPr>
      <w:rPr>
        <w:rFonts w:hint="default"/>
      </w:rPr>
    </w:lvl>
    <w:lvl w:ilvl="2">
      <w:start w:val="1"/>
      <w:numFmt w:val="decimal"/>
      <w:pStyle w:val="Titre3"/>
      <w:lvlText w:val="%3°"/>
      <w:lvlJc w:val="left"/>
      <w:pPr>
        <w:tabs>
          <w:tab w:val="num" w:pos="1145"/>
        </w:tabs>
        <w:ind w:left="1145" w:hanging="720"/>
      </w:pPr>
      <w:rPr>
        <w:rFonts w:ascii="Times New Roman" w:hAnsi="Times New Roman" w:hint="default"/>
        <w:b/>
        <w:i/>
        <w:caps w:val="0"/>
        <w:strike w:val="0"/>
        <w:dstrike w:val="0"/>
        <w:outline w:val="0"/>
        <w:shadow w:val="0"/>
        <w:emboss w:val="0"/>
        <w:imprint w:val="0"/>
        <w:vanish w:val="0"/>
        <w:sz w:val="22"/>
        <w:vertAlign w:val="baseline"/>
      </w:rPr>
    </w:lvl>
    <w:lvl w:ilvl="3">
      <w:start w:val="1"/>
      <w:numFmt w:val="lowerLetter"/>
      <w:pStyle w:val="Titre4"/>
      <w:lvlText w:val="%4)"/>
      <w:lvlJc w:val="left"/>
      <w:pPr>
        <w:tabs>
          <w:tab w:val="num" w:pos="1289"/>
        </w:tabs>
        <w:ind w:left="1289" w:hanging="864"/>
      </w:pPr>
      <w:rPr>
        <w:rFonts w:hint="default"/>
        <w:strike w:val="0"/>
        <w:color w:val="auto"/>
      </w:rPr>
    </w:lvl>
    <w:lvl w:ilvl="4">
      <w:start w:val="1"/>
      <w:numFmt w:val="decimal"/>
      <w:pStyle w:val="Titre5"/>
      <w:lvlText w:val="%1.%2.%3.%4.%5"/>
      <w:lvlJc w:val="left"/>
      <w:pPr>
        <w:tabs>
          <w:tab w:val="num" w:pos="1467"/>
        </w:tabs>
        <w:ind w:left="1467" w:hanging="1008"/>
      </w:pPr>
      <w:rPr>
        <w:rFonts w:hint="default"/>
      </w:rPr>
    </w:lvl>
    <w:lvl w:ilvl="5">
      <w:start w:val="1"/>
      <w:numFmt w:val="decimal"/>
      <w:pStyle w:val="Titre6"/>
      <w:lvlText w:val="%1.%2.%3.%4.%5.%6"/>
      <w:lvlJc w:val="left"/>
      <w:pPr>
        <w:tabs>
          <w:tab w:val="num" w:pos="1611"/>
        </w:tabs>
        <w:ind w:left="1611" w:hanging="1152"/>
      </w:pPr>
      <w:rPr>
        <w:rFonts w:hint="default"/>
      </w:rPr>
    </w:lvl>
    <w:lvl w:ilvl="6">
      <w:start w:val="1"/>
      <w:numFmt w:val="decimal"/>
      <w:pStyle w:val="Titre7"/>
      <w:lvlText w:val="%1.%2.%3.%4.%5.%6.%7"/>
      <w:lvlJc w:val="left"/>
      <w:pPr>
        <w:tabs>
          <w:tab w:val="num" w:pos="1755"/>
        </w:tabs>
        <w:ind w:left="1755" w:hanging="1296"/>
      </w:pPr>
      <w:rPr>
        <w:rFonts w:hint="default"/>
      </w:rPr>
    </w:lvl>
    <w:lvl w:ilvl="7">
      <w:start w:val="1"/>
      <w:numFmt w:val="decimal"/>
      <w:pStyle w:val="Titre8"/>
      <w:lvlText w:val="%1.%2.%3.%4.%5.%6.%7.%8"/>
      <w:lvlJc w:val="left"/>
      <w:pPr>
        <w:tabs>
          <w:tab w:val="num" w:pos="1899"/>
        </w:tabs>
        <w:ind w:left="1899" w:hanging="1440"/>
      </w:pPr>
      <w:rPr>
        <w:rFonts w:hint="default"/>
      </w:rPr>
    </w:lvl>
    <w:lvl w:ilvl="8">
      <w:start w:val="1"/>
      <w:numFmt w:val="decimal"/>
      <w:pStyle w:val="Titre9"/>
      <w:lvlText w:val="%1.%2.%3.%4.%5.%6.%7.%8.%9"/>
      <w:lvlJc w:val="left"/>
      <w:pPr>
        <w:tabs>
          <w:tab w:val="num" w:pos="2043"/>
        </w:tabs>
        <w:ind w:left="2043" w:hanging="1584"/>
      </w:pPr>
      <w:rPr>
        <w:rFonts w:hint="default"/>
      </w:rPr>
    </w:lvl>
  </w:abstractNum>
  <w:abstractNum w:abstractNumId="5" w15:restartNumberingAfterBreak="0">
    <w:nsid w:val="21B96ACF"/>
    <w:multiLevelType w:val="hybridMultilevel"/>
    <w:tmpl w:val="3E549992"/>
    <w:lvl w:ilvl="0" w:tplc="B554F290">
      <w:start w:val="5"/>
      <w:numFmt w:val="bullet"/>
      <w:lvlText w:val="-"/>
      <w:lvlJc w:val="left"/>
      <w:pPr>
        <w:ind w:left="1068" w:hanging="360"/>
      </w:pPr>
      <w:rPr>
        <w:rFonts w:ascii="Calibri" w:eastAsia="Malgun Gothic"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294E5713"/>
    <w:multiLevelType w:val="hybridMultilevel"/>
    <w:tmpl w:val="74E88DF4"/>
    <w:lvl w:ilvl="0" w:tplc="F2683696">
      <w:start w:val="2"/>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7" w15:restartNumberingAfterBreak="0">
    <w:nsid w:val="2C8D54FE"/>
    <w:multiLevelType w:val="hybridMultilevel"/>
    <w:tmpl w:val="6E88F602"/>
    <w:lvl w:ilvl="0" w:tplc="211ECE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6FA4DBA"/>
    <w:multiLevelType w:val="hybridMultilevel"/>
    <w:tmpl w:val="43EC1A74"/>
    <w:lvl w:ilvl="0" w:tplc="F3BC15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AFD4EBD"/>
    <w:multiLevelType w:val="hybridMultilevel"/>
    <w:tmpl w:val="3BCC6F42"/>
    <w:lvl w:ilvl="0" w:tplc="040C0015">
      <w:start w:val="1"/>
      <w:numFmt w:val="upp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3FF90759"/>
    <w:multiLevelType w:val="multilevel"/>
    <w:tmpl w:val="B040F5B6"/>
    <w:lvl w:ilvl="0">
      <w:start w:val="1"/>
      <w:numFmt w:val="bullet"/>
      <w:lvlText w:val="o"/>
      <w:lvlJc w:val="left"/>
      <w:pPr>
        <w:tabs>
          <w:tab w:val="num" w:pos="285"/>
        </w:tabs>
        <w:ind w:left="285" w:hanging="57"/>
      </w:pPr>
      <w:rPr>
        <w:rFonts w:ascii="Courier New" w:hAnsi="Courier New" w:cs="Courier New" w:hint="default"/>
        <w:sz w:val="24"/>
        <w:szCs w:val="24"/>
      </w:rPr>
    </w:lvl>
    <w:lvl w:ilvl="1">
      <w:start w:val="1"/>
      <w:numFmt w:val="bullet"/>
      <w:lvlText w:val="-"/>
      <w:lvlJc w:val="left"/>
      <w:pPr>
        <w:tabs>
          <w:tab w:val="num" w:pos="1062"/>
        </w:tabs>
        <w:ind w:left="1062" w:hanging="114"/>
      </w:pPr>
      <w:rPr>
        <w:rFonts w:ascii="Courier New" w:hAnsi="Courier New"/>
        <w:sz w:val="24"/>
        <w:szCs w:val="24"/>
      </w:rPr>
    </w:lvl>
    <w:lvl w:ilvl="2">
      <w:start w:val="1"/>
      <w:numFmt w:val="bullet"/>
      <w:lvlText w:val=""/>
      <w:lvlJc w:val="left"/>
      <w:pPr>
        <w:tabs>
          <w:tab w:val="num" w:pos="2028"/>
        </w:tabs>
        <w:ind w:left="2028" w:hanging="360"/>
      </w:pPr>
      <w:rPr>
        <w:rFonts w:ascii="Wingdings" w:hAnsi="Wingdings"/>
      </w:rPr>
    </w:lvl>
    <w:lvl w:ilvl="3">
      <w:start w:val="1"/>
      <w:numFmt w:val="bullet"/>
      <w:lvlText w:val=""/>
      <w:lvlJc w:val="left"/>
      <w:pPr>
        <w:tabs>
          <w:tab w:val="num" w:pos="2748"/>
        </w:tabs>
        <w:ind w:left="2748" w:hanging="360"/>
      </w:pPr>
      <w:rPr>
        <w:rFonts w:ascii="Symbol" w:hAnsi="Symbol"/>
      </w:rPr>
    </w:lvl>
    <w:lvl w:ilvl="4">
      <w:start w:val="1"/>
      <w:numFmt w:val="bullet"/>
      <w:lvlText w:val="o"/>
      <w:lvlJc w:val="left"/>
      <w:pPr>
        <w:tabs>
          <w:tab w:val="num" w:pos="3468"/>
        </w:tabs>
        <w:ind w:left="3468" w:hanging="360"/>
      </w:pPr>
      <w:rPr>
        <w:rFonts w:ascii="Courier New" w:hAnsi="Courier New" w:cs="Courier New"/>
        <w:sz w:val="24"/>
        <w:szCs w:val="24"/>
      </w:rPr>
    </w:lvl>
    <w:lvl w:ilvl="5">
      <w:start w:val="1"/>
      <w:numFmt w:val="bullet"/>
      <w:lvlText w:val=""/>
      <w:lvlJc w:val="left"/>
      <w:pPr>
        <w:tabs>
          <w:tab w:val="num" w:pos="4188"/>
        </w:tabs>
        <w:ind w:left="4188" w:hanging="360"/>
      </w:pPr>
      <w:rPr>
        <w:rFonts w:ascii="Wingdings" w:hAnsi="Wingdings"/>
      </w:rPr>
    </w:lvl>
    <w:lvl w:ilvl="6">
      <w:start w:val="1"/>
      <w:numFmt w:val="bullet"/>
      <w:lvlText w:val=""/>
      <w:lvlJc w:val="left"/>
      <w:pPr>
        <w:tabs>
          <w:tab w:val="num" w:pos="4908"/>
        </w:tabs>
        <w:ind w:left="4908" w:hanging="360"/>
      </w:pPr>
      <w:rPr>
        <w:rFonts w:ascii="Symbol" w:hAnsi="Symbol"/>
      </w:rPr>
    </w:lvl>
    <w:lvl w:ilvl="7">
      <w:start w:val="1"/>
      <w:numFmt w:val="bullet"/>
      <w:lvlText w:val="o"/>
      <w:lvlJc w:val="left"/>
      <w:pPr>
        <w:tabs>
          <w:tab w:val="num" w:pos="5628"/>
        </w:tabs>
        <w:ind w:left="5628" w:hanging="360"/>
      </w:pPr>
      <w:rPr>
        <w:rFonts w:ascii="Courier New" w:hAnsi="Courier New" w:cs="Courier New"/>
      </w:rPr>
    </w:lvl>
    <w:lvl w:ilvl="8">
      <w:start w:val="1"/>
      <w:numFmt w:val="bullet"/>
      <w:lvlText w:val=""/>
      <w:lvlJc w:val="left"/>
      <w:pPr>
        <w:tabs>
          <w:tab w:val="num" w:pos="6348"/>
        </w:tabs>
        <w:ind w:left="6348" w:hanging="360"/>
      </w:pPr>
      <w:rPr>
        <w:rFonts w:ascii="Wingdings" w:hAnsi="Wingdings"/>
      </w:rPr>
    </w:lvl>
  </w:abstractNum>
  <w:abstractNum w:abstractNumId="11" w15:restartNumberingAfterBreak="0">
    <w:nsid w:val="4AE8656A"/>
    <w:multiLevelType w:val="hybridMultilevel"/>
    <w:tmpl w:val="F7B68F44"/>
    <w:lvl w:ilvl="0" w:tplc="AE0C80E2">
      <w:numFmt w:val="bullet"/>
      <w:lvlText w:val="–"/>
      <w:lvlJc w:val="left"/>
      <w:pPr>
        <w:ind w:left="870" w:hanging="360"/>
      </w:pPr>
      <w:rPr>
        <w:rFonts w:ascii="Calibri" w:eastAsia="Times New Roman" w:hAnsi="Calibri" w:cs="Calibri" w:hint="default"/>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12" w15:restartNumberingAfterBreak="0">
    <w:nsid w:val="512B25C2"/>
    <w:multiLevelType w:val="hybridMultilevel"/>
    <w:tmpl w:val="F6942EA8"/>
    <w:lvl w:ilvl="0" w:tplc="040C000B">
      <w:start w:val="1"/>
      <w:numFmt w:val="bullet"/>
      <w:lvlText w:val=""/>
      <w:lvlJc w:val="left"/>
      <w:pPr>
        <w:ind w:left="1776" w:hanging="360"/>
      </w:pPr>
      <w:rPr>
        <w:rFonts w:ascii="Wingdings" w:hAnsi="Wingding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3" w15:restartNumberingAfterBreak="0">
    <w:nsid w:val="51B71C49"/>
    <w:multiLevelType w:val="hybridMultilevel"/>
    <w:tmpl w:val="B57C050E"/>
    <w:lvl w:ilvl="0" w:tplc="040C0003">
      <w:start w:val="1"/>
      <w:numFmt w:val="bullet"/>
      <w:lvlText w:val="o"/>
      <w:lvlJc w:val="left"/>
      <w:pPr>
        <w:ind w:left="1410" w:hanging="360"/>
      </w:pPr>
      <w:rPr>
        <w:rFonts w:ascii="Courier New" w:hAnsi="Courier New" w:cs="Courier New" w:hint="default"/>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num w:numId="1" w16cid:durableId="1697149831">
    <w:abstractNumId w:val="7"/>
  </w:num>
  <w:num w:numId="2" w16cid:durableId="242494200">
    <w:abstractNumId w:val="6"/>
  </w:num>
  <w:num w:numId="3" w16cid:durableId="1858500114">
    <w:abstractNumId w:val="2"/>
  </w:num>
  <w:num w:numId="4" w16cid:durableId="943419767">
    <w:abstractNumId w:val="1"/>
  </w:num>
  <w:num w:numId="5" w16cid:durableId="267079659">
    <w:abstractNumId w:val="9"/>
  </w:num>
  <w:num w:numId="6" w16cid:durableId="1207794956">
    <w:abstractNumId w:val="5"/>
  </w:num>
  <w:num w:numId="7" w16cid:durableId="964776192">
    <w:abstractNumId w:val="0"/>
  </w:num>
  <w:num w:numId="8" w16cid:durableId="2027898739">
    <w:abstractNumId w:val="4"/>
  </w:num>
  <w:num w:numId="9" w16cid:durableId="1197237340">
    <w:abstractNumId w:val="3"/>
  </w:num>
  <w:num w:numId="10" w16cid:durableId="315846562">
    <w:abstractNumId w:val="10"/>
  </w:num>
  <w:num w:numId="11" w16cid:durableId="1036544906">
    <w:abstractNumId w:val="13"/>
  </w:num>
  <w:num w:numId="12" w16cid:durableId="129591734">
    <w:abstractNumId w:val="8"/>
  </w:num>
  <w:num w:numId="13" w16cid:durableId="707532839">
    <w:abstractNumId w:val="11"/>
  </w:num>
  <w:num w:numId="14" w16cid:durableId="13001144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D2"/>
    <w:rsid w:val="00033D25"/>
    <w:rsid w:val="00162738"/>
    <w:rsid w:val="002213BC"/>
    <w:rsid w:val="002C371E"/>
    <w:rsid w:val="00373010"/>
    <w:rsid w:val="004162D2"/>
    <w:rsid w:val="0041648C"/>
    <w:rsid w:val="00496050"/>
    <w:rsid w:val="005000AE"/>
    <w:rsid w:val="005C6F6A"/>
    <w:rsid w:val="005D1B3D"/>
    <w:rsid w:val="00674D63"/>
    <w:rsid w:val="00726C84"/>
    <w:rsid w:val="007B62FC"/>
    <w:rsid w:val="008008E1"/>
    <w:rsid w:val="008856D2"/>
    <w:rsid w:val="009E755B"/>
    <w:rsid w:val="00A12B2D"/>
    <w:rsid w:val="00B64AF3"/>
    <w:rsid w:val="00BB62B3"/>
    <w:rsid w:val="00C502A8"/>
    <w:rsid w:val="00C65FD0"/>
    <w:rsid w:val="00D02A3D"/>
    <w:rsid w:val="00E82163"/>
    <w:rsid w:val="00EE1C84"/>
    <w:rsid w:val="00F6186F"/>
    <w:rsid w:val="00F61C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BB54B"/>
  <w15:chartTrackingRefBased/>
  <w15:docId w15:val="{70927BE9-B9F1-4BBE-8B8C-5FB35EB0D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qFormat/>
    <w:rsid w:val="00674D63"/>
    <w:pPr>
      <w:keepNext/>
      <w:numPr>
        <w:numId w:val="8"/>
      </w:numPr>
      <w:pBdr>
        <w:bottom w:val="single" w:sz="6" w:space="1" w:color="FF0000"/>
      </w:pBdr>
      <w:tabs>
        <w:tab w:val="left" w:pos="851"/>
      </w:tabs>
      <w:spacing w:after="240" w:line="240" w:lineRule="auto"/>
      <w:ind w:left="856" w:hanging="431"/>
      <w:outlineLvl w:val="0"/>
    </w:pPr>
    <w:rPr>
      <w:rFonts w:ascii="Arial" w:eastAsia="Times New Roman" w:hAnsi="Arial" w:cs="Arial"/>
      <w:b/>
      <w:caps/>
      <w:color w:val="FF0000"/>
      <w:sz w:val="26"/>
      <w:szCs w:val="20"/>
      <w:lang w:eastAsia="ar-SA"/>
    </w:rPr>
  </w:style>
  <w:style w:type="paragraph" w:styleId="Titre2">
    <w:name w:val="heading 2"/>
    <w:next w:val="Normal"/>
    <w:link w:val="Titre2Car"/>
    <w:qFormat/>
    <w:rsid w:val="00674D63"/>
    <w:pPr>
      <w:numPr>
        <w:ilvl w:val="1"/>
        <w:numId w:val="8"/>
      </w:numPr>
      <w:tabs>
        <w:tab w:val="clear" w:pos="1285"/>
        <w:tab w:val="num" w:pos="851"/>
      </w:tabs>
      <w:spacing w:before="240" w:after="60" w:line="240" w:lineRule="auto"/>
      <w:ind w:left="851" w:hanging="425"/>
      <w:outlineLvl w:val="1"/>
    </w:pPr>
    <w:rPr>
      <w:rFonts w:ascii="Arial" w:eastAsia="Times New Roman" w:hAnsi="Arial" w:cs="Arial"/>
      <w:b/>
      <w:caps/>
      <w:color w:val="0000FF"/>
      <w:szCs w:val="20"/>
      <w:lang w:eastAsia="ar-SA"/>
    </w:rPr>
  </w:style>
  <w:style w:type="paragraph" w:styleId="Titre3">
    <w:name w:val="heading 3"/>
    <w:basedOn w:val="Normal"/>
    <w:next w:val="Normal"/>
    <w:link w:val="Titre3Car"/>
    <w:qFormat/>
    <w:rsid w:val="00674D63"/>
    <w:pPr>
      <w:widowControl w:val="0"/>
      <w:numPr>
        <w:ilvl w:val="2"/>
        <w:numId w:val="8"/>
      </w:numPr>
      <w:tabs>
        <w:tab w:val="clear" w:pos="1145"/>
        <w:tab w:val="num" w:pos="851"/>
      </w:tabs>
      <w:spacing w:before="240" w:after="120" w:line="240" w:lineRule="auto"/>
      <w:ind w:left="851" w:hanging="425"/>
      <w:outlineLvl w:val="2"/>
    </w:pPr>
    <w:rPr>
      <w:rFonts w:ascii="Arial" w:eastAsia="Times New Roman" w:hAnsi="Arial" w:cs="Arial"/>
      <w:b/>
      <w:i/>
      <w:iCs/>
      <w:smallCaps/>
      <w:sz w:val="20"/>
      <w:szCs w:val="20"/>
      <w:lang w:eastAsia="ar-SA"/>
    </w:rPr>
  </w:style>
  <w:style w:type="paragraph" w:styleId="Titre4">
    <w:name w:val="heading 4"/>
    <w:next w:val="Normal"/>
    <w:link w:val="Titre4Car"/>
    <w:qFormat/>
    <w:rsid w:val="00674D63"/>
    <w:pPr>
      <w:numPr>
        <w:ilvl w:val="3"/>
        <w:numId w:val="8"/>
      </w:numPr>
      <w:tabs>
        <w:tab w:val="clear" w:pos="1289"/>
        <w:tab w:val="num" w:pos="709"/>
      </w:tabs>
      <w:spacing w:before="240" w:after="120" w:line="240" w:lineRule="auto"/>
      <w:ind w:left="709" w:hanging="283"/>
      <w:outlineLvl w:val="3"/>
    </w:pPr>
    <w:rPr>
      <w:rFonts w:ascii="Arial" w:eastAsia="Times New Roman" w:hAnsi="Arial" w:cs="Arial"/>
      <w:b/>
      <w:iCs/>
      <w:sz w:val="20"/>
      <w:szCs w:val="20"/>
      <w:lang w:eastAsia="ar-SA"/>
    </w:rPr>
  </w:style>
  <w:style w:type="paragraph" w:styleId="Titre5">
    <w:name w:val="heading 5"/>
    <w:basedOn w:val="Normal"/>
    <w:next w:val="Normal"/>
    <w:link w:val="Titre5Car"/>
    <w:qFormat/>
    <w:rsid w:val="00674D63"/>
    <w:pPr>
      <w:keepNext/>
      <w:numPr>
        <w:ilvl w:val="4"/>
        <w:numId w:val="8"/>
      </w:numPr>
      <w:tabs>
        <w:tab w:val="right" w:leader="dot" w:pos="9639"/>
      </w:tabs>
      <w:spacing w:before="200" w:after="0" w:line="240" w:lineRule="auto"/>
      <w:jc w:val="both"/>
      <w:outlineLvl w:val="4"/>
    </w:pPr>
    <w:rPr>
      <w:rFonts w:ascii="Times New Roman" w:eastAsia="Times New Roman" w:hAnsi="Times New Roman" w:cs="Times New Roman"/>
      <w:szCs w:val="20"/>
      <w:lang w:eastAsia="fr-FR"/>
    </w:rPr>
  </w:style>
  <w:style w:type="paragraph" w:styleId="Titre6">
    <w:name w:val="heading 6"/>
    <w:basedOn w:val="Normal"/>
    <w:next w:val="Normal"/>
    <w:link w:val="Titre6Car"/>
    <w:qFormat/>
    <w:rsid w:val="00674D63"/>
    <w:pPr>
      <w:keepNext/>
      <w:numPr>
        <w:ilvl w:val="5"/>
        <w:numId w:val="8"/>
      </w:numPr>
      <w:tabs>
        <w:tab w:val="right" w:leader="dot" w:pos="9639"/>
      </w:tabs>
      <w:spacing w:after="0" w:line="240" w:lineRule="auto"/>
      <w:jc w:val="both"/>
      <w:outlineLvl w:val="5"/>
    </w:pPr>
    <w:rPr>
      <w:rFonts w:ascii="Times New Roman" w:eastAsia="Times New Roman" w:hAnsi="Times New Roman" w:cs="Times New Roman"/>
      <w:b/>
      <w:szCs w:val="20"/>
      <w:lang w:eastAsia="fr-FR"/>
    </w:rPr>
  </w:style>
  <w:style w:type="paragraph" w:styleId="Titre7">
    <w:name w:val="heading 7"/>
    <w:basedOn w:val="Normal"/>
    <w:next w:val="Normal"/>
    <w:link w:val="Titre7Car"/>
    <w:qFormat/>
    <w:rsid w:val="00674D63"/>
    <w:pPr>
      <w:keepNext/>
      <w:numPr>
        <w:ilvl w:val="6"/>
        <w:numId w:val="8"/>
      </w:numPr>
      <w:tabs>
        <w:tab w:val="right" w:leader="dot" w:pos="9639"/>
      </w:tabs>
      <w:spacing w:after="0" w:line="240" w:lineRule="auto"/>
      <w:jc w:val="center"/>
      <w:outlineLvl w:val="6"/>
    </w:pPr>
    <w:rPr>
      <w:rFonts w:ascii="Times New Roman" w:eastAsia="Times New Roman" w:hAnsi="Times New Roman" w:cs="Times New Roman"/>
      <w:b/>
      <w:szCs w:val="20"/>
      <w:lang w:eastAsia="fr-FR"/>
    </w:rPr>
  </w:style>
  <w:style w:type="paragraph" w:styleId="Titre8">
    <w:name w:val="heading 8"/>
    <w:basedOn w:val="Normal"/>
    <w:next w:val="Normal"/>
    <w:link w:val="Titre8Car"/>
    <w:qFormat/>
    <w:rsid w:val="00674D63"/>
    <w:pPr>
      <w:keepNext/>
      <w:numPr>
        <w:ilvl w:val="7"/>
        <w:numId w:val="8"/>
      </w:numPr>
      <w:tabs>
        <w:tab w:val="left" w:leader="dot" w:pos="9072"/>
      </w:tabs>
      <w:spacing w:after="0" w:line="240" w:lineRule="auto"/>
      <w:ind w:right="-141"/>
      <w:jc w:val="both"/>
      <w:outlineLvl w:val="7"/>
    </w:pPr>
    <w:rPr>
      <w:rFonts w:ascii="Times New Roman" w:eastAsia="Times New Roman" w:hAnsi="Times New Roman" w:cs="Times New Roman"/>
      <w:b/>
      <w:szCs w:val="20"/>
      <w:lang w:eastAsia="fr-FR"/>
    </w:rPr>
  </w:style>
  <w:style w:type="paragraph" w:styleId="Titre9">
    <w:name w:val="heading 9"/>
    <w:basedOn w:val="Normal"/>
    <w:next w:val="Normal"/>
    <w:link w:val="Titre9Car"/>
    <w:qFormat/>
    <w:rsid w:val="00674D63"/>
    <w:pPr>
      <w:keepNext/>
      <w:numPr>
        <w:ilvl w:val="8"/>
        <w:numId w:val="8"/>
      </w:numPr>
      <w:spacing w:after="0" w:line="240" w:lineRule="auto"/>
      <w:outlineLvl w:val="8"/>
    </w:pPr>
    <w:rPr>
      <w:rFonts w:ascii="Times New Roman" w:eastAsia="Times New Roman" w:hAnsi="Times New Roman" w:cs="Times New Roman"/>
      <w:b/>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1B3D"/>
    <w:pPr>
      <w:ind w:left="720"/>
      <w:contextualSpacing/>
    </w:pPr>
  </w:style>
  <w:style w:type="paragraph" w:styleId="En-tte">
    <w:name w:val="header"/>
    <w:basedOn w:val="Normal"/>
    <w:link w:val="En-tteCar"/>
    <w:uiPriority w:val="99"/>
    <w:unhideWhenUsed/>
    <w:rsid w:val="00BB62B3"/>
    <w:pPr>
      <w:tabs>
        <w:tab w:val="center" w:pos="4536"/>
        <w:tab w:val="right" w:pos="9072"/>
      </w:tabs>
      <w:spacing w:after="0" w:line="240" w:lineRule="auto"/>
    </w:pPr>
  </w:style>
  <w:style w:type="character" w:customStyle="1" w:styleId="En-tteCar">
    <w:name w:val="En-tête Car"/>
    <w:basedOn w:val="Policepardfaut"/>
    <w:link w:val="En-tte"/>
    <w:uiPriority w:val="99"/>
    <w:rsid w:val="00BB62B3"/>
  </w:style>
  <w:style w:type="paragraph" w:styleId="Pieddepage">
    <w:name w:val="footer"/>
    <w:basedOn w:val="Normal"/>
    <w:link w:val="PieddepageCar"/>
    <w:uiPriority w:val="99"/>
    <w:unhideWhenUsed/>
    <w:rsid w:val="00BB62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62B3"/>
  </w:style>
  <w:style w:type="character" w:styleId="Lienhypertexte">
    <w:name w:val="Hyperlink"/>
    <w:basedOn w:val="Policepardfaut"/>
    <w:uiPriority w:val="99"/>
    <w:unhideWhenUsed/>
    <w:rsid w:val="00033D25"/>
    <w:rPr>
      <w:color w:val="0000FF"/>
      <w:u w:val="single"/>
    </w:rPr>
  </w:style>
  <w:style w:type="character" w:customStyle="1" w:styleId="Titre1Car">
    <w:name w:val="Titre 1 Car"/>
    <w:basedOn w:val="Policepardfaut"/>
    <w:link w:val="Titre1"/>
    <w:rsid w:val="00674D63"/>
    <w:rPr>
      <w:rFonts w:ascii="Arial" w:eastAsia="Times New Roman" w:hAnsi="Arial" w:cs="Arial"/>
      <w:b/>
      <w:caps/>
      <w:color w:val="FF0000"/>
      <w:sz w:val="26"/>
      <w:szCs w:val="20"/>
      <w:lang w:eastAsia="ar-SA"/>
    </w:rPr>
  </w:style>
  <w:style w:type="character" w:customStyle="1" w:styleId="Titre2Car">
    <w:name w:val="Titre 2 Car"/>
    <w:basedOn w:val="Policepardfaut"/>
    <w:link w:val="Titre2"/>
    <w:rsid w:val="00674D63"/>
    <w:rPr>
      <w:rFonts w:ascii="Arial" w:eastAsia="Times New Roman" w:hAnsi="Arial" w:cs="Arial"/>
      <w:b/>
      <w:caps/>
      <w:color w:val="0000FF"/>
      <w:szCs w:val="20"/>
      <w:lang w:eastAsia="ar-SA"/>
    </w:rPr>
  </w:style>
  <w:style w:type="character" w:customStyle="1" w:styleId="Titre3Car">
    <w:name w:val="Titre 3 Car"/>
    <w:basedOn w:val="Policepardfaut"/>
    <w:link w:val="Titre3"/>
    <w:rsid w:val="00674D63"/>
    <w:rPr>
      <w:rFonts w:ascii="Arial" w:eastAsia="Times New Roman" w:hAnsi="Arial" w:cs="Arial"/>
      <w:b/>
      <w:i/>
      <w:iCs/>
      <w:smallCaps/>
      <w:sz w:val="20"/>
      <w:szCs w:val="20"/>
      <w:lang w:eastAsia="ar-SA"/>
    </w:rPr>
  </w:style>
  <w:style w:type="character" w:customStyle="1" w:styleId="Titre4Car">
    <w:name w:val="Titre 4 Car"/>
    <w:basedOn w:val="Policepardfaut"/>
    <w:link w:val="Titre4"/>
    <w:rsid w:val="00674D63"/>
    <w:rPr>
      <w:rFonts w:ascii="Arial" w:eastAsia="Times New Roman" w:hAnsi="Arial" w:cs="Arial"/>
      <w:b/>
      <w:iCs/>
      <w:sz w:val="20"/>
      <w:szCs w:val="20"/>
      <w:lang w:eastAsia="ar-SA"/>
    </w:rPr>
  </w:style>
  <w:style w:type="character" w:customStyle="1" w:styleId="Titre5Car">
    <w:name w:val="Titre 5 Car"/>
    <w:basedOn w:val="Policepardfaut"/>
    <w:link w:val="Titre5"/>
    <w:rsid w:val="00674D63"/>
    <w:rPr>
      <w:rFonts w:ascii="Times New Roman" w:eastAsia="Times New Roman" w:hAnsi="Times New Roman" w:cs="Times New Roman"/>
      <w:szCs w:val="20"/>
      <w:lang w:eastAsia="fr-FR"/>
    </w:rPr>
  </w:style>
  <w:style w:type="character" w:customStyle="1" w:styleId="Titre6Car">
    <w:name w:val="Titre 6 Car"/>
    <w:basedOn w:val="Policepardfaut"/>
    <w:link w:val="Titre6"/>
    <w:rsid w:val="00674D63"/>
    <w:rPr>
      <w:rFonts w:ascii="Times New Roman" w:eastAsia="Times New Roman" w:hAnsi="Times New Roman" w:cs="Times New Roman"/>
      <w:b/>
      <w:szCs w:val="20"/>
      <w:lang w:eastAsia="fr-FR"/>
    </w:rPr>
  </w:style>
  <w:style w:type="character" w:customStyle="1" w:styleId="Titre7Car">
    <w:name w:val="Titre 7 Car"/>
    <w:basedOn w:val="Policepardfaut"/>
    <w:link w:val="Titre7"/>
    <w:rsid w:val="00674D63"/>
    <w:rPr>
      <w:rFonts w:ascii="Times New Roman" w:eastAsia="Times New Roman" w:hAnsi="Times New Roman" w:cs="Times New Roman"/>
      <w:b/>
      <w:szCs w:val="20"/>
      <w:lang w:eastAsia="fr-FR"/>
    </w:rPr>
  </w:style>
  <w:style w:type="character" w:customStyle="1" w:styleId="Titre8Car">
    <w:name w:val="Titre 8 Car"/>
    <w:basedOn w:val="Policepardfaut"/>
    <w:link w:val="Titre8"/>
    <w:rsid w:val="00674D63"/>
    <w:rPr>
      <w:rFonts w:ascii="Times New Roman" w:eastAsia="Times New Roman" w:hAnsi="Times New Roman" w:cs="Times New Roman"/>
      <w:b/>
      <w:szCs w:val="20"/>
      <w:lang w:eastAsia="fr-FR"/>
    </w:rPr>
  </w:style>
  <w:style w:type="character" w:customStyle="1" w:styleId="Titre9Car">
    <w:name w:val="Titre 9 Car"/>
    <w:basedOn w:val="Policepardfaut"/>
    <w:link w:val="Titre9"/>
    <w:rsid w:val="00674D63"/>
    <w:rPr>
      <w:rFonts w:ascii="Times New Roman" w:eastAsia="Times New Roman" w:hAnsi="Times New Roman" w:cs="Times New Roman"/>
      <w:b/>
      <w:sz w:val="20"/>
      <w:szCs w:val="20"/>
      <w:lang w:eastAsia="fr-FR"/>
    </w:rPr>
  </w:style>
  <w:style w:type="paragraph" w:customStyle="1" w:styleId="textenormal">
    <w:name w:val="texte_normal"/>
    <w:basedOn w:val="Normal"/>
    <w:link w:val="textenormalCar1"/>
    <w:rsid w:val="00674D63"/>
    <w:pPr>
      <w:spacing w:before="160" w:after="60" w:line="240" w:lineRule="auto"/>
      <w:ind w:left="454"/>
      <w:jc w:val="both"/>
      <w:outlineLvl w:val="3"/>
    </w:pPr>
    <w:rPr>
      <w:rFonts w:ascii="Arial" w:eastAsia="Times New Roman" w:hAnsi="Arial" w:cs="Arial"/>
      <w:color w:val="333333"/>
      <w:sz w:val="20"/>
      <w:szCs w:val="20"/>
      <w:lang w:eastAsia="fr-FR"/>
    </w:rPr>
  </w:style>
  <w:style w:type="character" w:customStyle="1" w:styleId="textenormalCar1">
    <w:name w:val="texte_normal Car1"/>
    <w:link w:val="textenormal"/>
    <w:rsid w:val="00674D63"/>
    <w:rPr>
      <w:rFonts w:ascii="Arial" w:eastAsia="Times New Roman" w:hAnsi="Arial" w:cs="Arial"/>
      <w:color w:val="333333"/>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69073-6A92-4CDE-80F2-340124C1F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884</Words>
  <Characters>4862</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CDG16 LAURENT CORNEIL</dc:creator>
  <cp:keywords/>
  <dc:description/>
  <cp:lastModifiedBy>CDG16 SIGRID COLIAT</cp:lastModifiedBy>
  <cp:revision>12</cp:revision>
  <cp:lastPrinted>2021-01-29T14:51:00Z</cp:lastPrinted>
  <dcterms:created xsi:type="dcterms:W3CDTF">2023-07-27T11:49:00Z</dcterms:created>
  <dcterms:modified xsi:type="dcterms:W3CDTF">2023-07-27T12:25:00Z</dcterms:modified>
</cp:coreProperties>
</file>