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1EF69" w14:textId="77777777" w:rsidR="00D33663" w:rsidRPr="00D33663" w:rsidRDefault="00D33663" w:rsidP="00D33663">
      <w:pPr>
        <w:autoSpaceDE w:val="0"/>
        <w:autoSpaceDN w:val="0"/>
        <w:spacing w:after="0" w:line="240" w:lineRule="auto"/>
        <w:ind w:right="1134"/>
        <w:rPr>
          <w:rFonts w:ascii="Calibri" w:eastAsia="Times New Roman" w:hAnsi="Calibri" w:cs="Calibri"/>
          <w:b/>
          <w:bCs/>
          <w:sz w:val="21"/>
          <w:szCs w:val="21"/>
          <w:lang w:eastAsia="fr-FR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D33663" w:rsidRPr="00D33663" w14:paraId="0349BC07" w14:textId="77777777" w:rsidTr="00D60DDF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55A7DAB" w14:textId="77777777" w:rsidR="00D33663" w:rsidRPr="00D33663" w:rsidRDefault="00D33663" w:rsidP="00D33663">
            <w:pPr>
              <w:autoSpaceDE w:val="0"/>
              <w:autoSpaceDN w:val="0"/>
              <w:spacing w:after="0" w:line="240" w:lineRule="auto"/>
              <w:outlineLvl w:val="0"/>
              <w:rPr>
                <w:rFonts w:ascii="Calibri" w:eastAsia="Times New Roman" w:hAnsi="Calibri" w:cs="Calibri"/>
                <w:b/>
                <w:bCs/>
                <w:sz w:val="21"/>
                <w:szCs w:val="21"/>
                <w:u w:val="single"/>
                <w:lang w:eastAsia="fr-FR"/>
              </w:rPr>
            </w:pPr>
            <w:r w:rsidRPr="00D33663">
              <w:rPr>
                <w:rFonts w:ascii="Calibri" w:eastAsia="Times New Roman" w:hAnsi="Calibri" w:cs="Calibri"/>
                <w:b/>
                <w:bCs/>
                <w:sz w:val="21"/>
                <w:szCs w:val="21"/>
                <w:u w:val="single"/>
                <w:lang w:eastAsia="fr-FR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B999" w14:textId="77777777" w:rsidR="00D33663" w:rsidRPr="00D33663" w:rsidRDefault="00D33663" w:rsidP="00D33663">
            <w:pPr>
              <w:tabs>
                <w:tab w:val="right" w:leader="dot" w:pos="5500"/>
              </w:tabs>
              <w:autoSpaceDE w:val="0"/>
              <w:autoSpaceDN w:val="0"/>
              <w:spacing w:after="0" w:line="240" w:lineRule="auto"/>
              <w:ind w:left="227"/>
              <w:jc w:val="right"/>
              <w:rPr>
                <w:rFonts w:ascii="Calibri" w:eastAsia="Times New Roman" w:hAnsi="Calibri" w:cs="Calibri"/>
                <w:sz w:val="21"/>
                <w:szCs w:val="21"/>
                <w:lang w:eastAsia="fr-FR"/>
              </w:rPr>
            </w:pPr>
            <w:r w:rsidRPr="00D33663">
              <w:rPr>
                <w:rFonts w:ascii="Calibri" w:eastAsia="Times New Roman" w:hAnsi="Calibri" w:cs="Calibri"/>
                <w:b/>
                <w:bCs/>
                <w:sz w:val="21"/>
                <w:szCs w:val="21"/>
                <w:lang w:eastAsia="fr-FR"/>
              </w:rPr>
              <w:t>N°</w:t>
            </w:r>
            <w:r w:rsidRPr="00D33663">
              <w:rPr>
                <w:rFonts w:ascii="Calibri" w:eastAsia="Times New Roman" w:hAnsi="Calibri" w:cs="Calibri"/>
                <w:sz w:val="21"/>
                <w:szCs w:val="21"/>
                <w:lang w:eastAsia="fr-FR"/>
              </w:rPr>
              <w:t>……………</w:t>
            </w:r>
          </w:p>
          <w:p w14:paraId="6D44106D" w14:textId="77777777" w:rsidR="00D33663" w:rsidRPr="00D33663" w:rsidRDefault="00D33663" w:rsidP="00D33663">
            <w:pPr>
              <w:tabs>
                <w:tab w:val="right" w:leader="dot" w:pos="5500"/>
              </w:tabs>
              <w:autoSpaceDE w:val="0"/>
              <w:autoSpaceDN w:val="0"/>
              <w:spacing w:after="0" w:line="240" w:lineRule="auto"/>
              <w:ind w:left="227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</w:p>
          <w:p w14:paraId="67370A86" w14:textId="1E20F8A3" w:rsidR="00D33663" w:rsidRPr="00D33663" w:rsidRDefault="00D33663" w:rsidP="00D33663">
            <w:pPr>
              <w:tabs>
                <w:tab w:val="right" w:leader="dot" w:pos="5500"/>
              </w:tabs>
              <w:autoSpaceDE w:val="0"/>
              <w:autoSpaceDN w:val="0"/>
              <w:spacing w:after="0" w:line="240" w:lineRule="auto"/>
              <w:ind w:left="227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  <w:r w:rsidRPr="00D33663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 xml:space="preserve">Arrêté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>établissant les Lignes Directrices de Gestion</w:t>
            </w:r>
          </w:p>
          <w:p w14:paraId="718480AF" w14:textId="77777777" w:rsidR="00D33663" w:rsidRPr="00D33663" w:rsidRDefault="00D33663" w:rsidP="00DC544E">
            <w:pPr>
              <w:tabs>
                <w:tab w:val="right" w:leader="dot" w:pos="5500"/>
              </w:tabs>
              <w:autoSpaceDE w:val="0"/>
              <w:autoSpaceDN w:val="0"/>
              <w:spacing w:after="0" w:line="240" w:lineRule="auto"/>
              <w:ind w:left="227"/>
              <w:rPr>
                <w:rFonts w:ascii="Calibri" w:eastAsia="Times New Roman" w:hAnsi="Calibri" w:cs="Calibri"/>
                <w:sz w:val="21"/>
                <w:szCs w:val="21"/>
                <w:lang w:eastAsia="fr-FR"/>
              </w:rPr>
            </w:pPr>
          </w:p>
        </w:tc>
      </w:tr>
    </w:tbl>
    <w:p w14:paraId="439B9DB7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43FE3B77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Le Maire de la Commune de </w:t>
      </w:r>
      <w:r w:rsidRPr="00D33663">
        <w:rPr>
          <w:rFonts w:ascii="Calibri" w:eastAsia="Times New Roman" w:hAnsi="Calibri" w:cs="Calibri"/>
          <w:i/>
          <w:iCs/>
          <w:color w:val="000000"/>
          <w:sz w:val="21"/>
          <w:szCs w:val="21"/>
          <w:lang w:eastAsia="fr-FR"/>
        </w:rPr>
        <w:t>(ou le Président de)</w:t>
      </w:r>
      <w:r w:rsidRPr="00D33663">
        <w:rPr>
          <w:rFonts w:ascii="Calibri" w:eastAsia="Times New Roman" w:hAnsi="Calibri" w:cs="Calibri"/>
          <w:color w:val="000000"/>
          <w:sz w:val="21"/>
          <w:szCs w:val="21"/>
          <w:lang w:eastAsia="fr-FR"/>
        </w:rPr>
        <w:t xml:space="preserve"> .................................................,</w:t>
      </w:r>
    </w:p>
    <w:p w14:paraId="0B3C10BC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17604BD5" w14:textId="50BDC260" w:rsidR="00B31708" w:rsidRDefault="00E84F5B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>Vu le code général de la fonction publique, notamment les articles L413-1 à L413-7,</w:t>
      </w:r>
    </w:p>
    <w:p w14:paraId="37E07C65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6D179EC0" w14:textId="08A5612F" w:rsidR="005610E6" w:rsidRDefault="005610E6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>Vu la loi n° 2019-828 du 6 août 2019 de transformation de la fonction publique,</w:t>
      </w:r>
    </w:p>
    <w:p w14:paraId="3A44BDCB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6449D9BB" w14:textId="3DE18CB2" w:rsidR="00B31708" w:rsidRDefault="00B31708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Vu le </w:t>
      </w:r>
      <w:r w:rsidR="005610E6" w:rsidRPr="00D33663">
        <w:rPr>
          <w:rFonts w:ascii="Calibri" w:eastAsia="Times New Roman" w:hAnsi="Calibri" w:cs="Calibri"/>
          <w:sz w:val="21"/>
          <w:szCs w:val="21"/>
          <w:lang w:eastAsia="fr-FR"/>
        </w:rPr>
        <w:t>décret n°2019-1265 du 29 novembre 2019 relatif aux lignes directrices de gestion et à l'évolution des attributions des commissions administratives paritaires</w:t>
      </w: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>,</w:t>
      </w:r>
    </w:p>
    <w:p w14:paraId="6A0211FF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38E2ACD6" w14:textId="4D35F0F7" w:rsidR="00B31708" w:rsidRPr="0033025C" w:rsidRDefault="005610E6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i/>
          <w:iCs/>
          <w:sz w:val="21"/>
          <w:szCs w:val="21"/>
          <w:lang w:eastAsia="fr-FR"/>
        </w:rPr>
      </w:pPr>
      <w:r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 xml:space="preserve">(le cas échéant) </w:t>
      </w:r>
      <w:r w:rsidR="00B31708"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 xml:space="preserve">Vu la délibération de l'assemblée délibérante du </w:t>
      </w:r>
      <w:r w:rsidR="00463E8F"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>…</w:t>
      </w:r>
      <w:r w:rsidR="003A3D61"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>……….</w:t>
      </w:r>
      <w:r w:rsidR="00D33663"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 xml:space="preserve"> </w:t>
      </w:r>
      <w:r w:rsidR="00B31708"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 xml:space="preserve">relative </w:t>
      </w:r>
      <w:r w:rsidRPr="0033025C">
        <w:rPr>
          <w:rFonts w:ascii="Calibri" w:eastAsia="Times New Roman" w:hAnsi="Calibri" w:cs="Calibri"/>
          <w:i/>
          <w:iCs/>
          <w:sz w:val="21"/>
          <w:szCs w:val="21"/>
          <w:lang w:eastAsia="fr-FR"/>
        </w:rPr>
        <w:t>aux lignes directrices de gestion,</w:t>
      </w:r>
    </w:p>
    <w:p w14:paraId="05741DC0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39971900" w14:textId="7349EE14" w:rsidR="005610E6" w:rsidRDefault="005610E6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Vu l’avis du comité </w:t>
      </w:r>
      <w:r w:rsidR="00E84F5B" w:rsidRPr="00D33663">
        <w:rPr>
          <w:rFonts w:ascii="Calibri" w:eastAsia="Times New Roman" w:hAnsi="Calibri" w:cs="Calibri"/>
          <w:sz w:val="21"/>
          <w:szCs w:val="21"/>
          <w:lang w:eastAsia="fr-FR"/>
        </w:rPr>
        <w:t>social territorial</w:t>
      </w: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 du …………………………,</w:t>
      </w:r>
    </w:p>
    <w:p w14:paraId="4600B91F" w14:textId="77777777" w:rsidR="00D33663" w:rsidRPr="00D33663" w:rsidRDefault="00D33663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</w:p>
    <w:p w14:paraId="6B0D6DB9" w14:textId="48436455" w:rsidR="00011EAC" w:rsidRPr="00D33663" w:rsidRDefault="007C28E1" w:rsidP="00D33663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fr-FR"/>
        </w:rPr>
      </w:pPr>
      <w:r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Considérant que </w:t>
      </w:r>
      <w:r w:rsidR="005610E6" w:rsidRPr="00D33663">
        <w:rPr>
          <w:rFonts w:ascii="Calibri" w:eastAsia="Times New Roman" w:hAnsi="Calibri" w:cs="Calibri"/>
          <w:sz w:val="21"/>
          <w:szCs w:val="21"/>
          <w:lang w:eastAsia="fr-FR"/>
        </w:rPr>
        <w:t>les lignes directrices de gestion sont arrêtées</w:t>
      </w:r>
      <w:r w:rsidR="000272ED"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 par l’autorité territoriale</w:t>
      </w:r>
      <w:r w:rsidR="005610E6"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, </w:t>
      </w:r>
      <w:r w:rsidR="000272ED" w:rsidRPr="00D33663">
        <w:rPr>
          <w:rFonts w:ascii="Calibri" w:eastAsia="Times New Roman" w:hAnsi="Calibri" w:cs="Calibri"/>
          <w:sz w:val="21"/>
          <w:szCs w:val="21"/>
          <w:lang w:eastAsia="fr-FR"/>
        </w:rPr>
        <w:t>pour une durée pluriannuelle qui ne peut excéder six années</w:t>
      </w:r>
      <w:r w:rsidR="005610E6" w:rsidRPr="00D33663">
        <w:rPr>
          <w:rFonts w:ascii="Calibri" w:eastAsia="Times New Roman" w:hAnsi="Calibri" w:cs="Calibri"/>
          <w:sz w:val="21"/>
          <w:szCs w:val="21"/>
          <w:lang w:eastAsia="fr-FR"/>
        </w:rPr>
        <w:t xml:space="preserve">, </w:t>
      </w:r>
    </w:p>
    <w:p w14:paraId="22A7483A" w14:textId="77777777" w:rsidR="00D33663" w:rsidRPr="00B85784" w:rsidRDefault="00D33663" w:rsidP="00D33663">
      <w:pPr>
        <w:spacing w:after="0" w:line="240" w:lineRule="auto"/>
        <w:jc w:val="both"/>
        <w:rPr>
          <w:rFonts w:ascii="Calibri" w:hAnsi="Calibri" w:cs="Calibri"/>
          <w:b/>
          <w:bCs/>
          <w:sz w:val="21"/>
          <w:szCs w:val="21"/>
        </w:rPr>
      </w:pPr>
    </w:p>
    <w:p w14:paraId="068AB037" w14:textId="77777777" w:rsidR="00D33663" w:rsidRPr="001B4268" w:rsidRDefault="00D33663" w:rsidP="00D33663">
      <w:pPr>
        <w:spacing w:after="0" w:line="24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1B4268">
        <w:rPr>
          <w:rFonts w:ascii="Calibri" w:hAnsi="Calibri" w:cs="Calibri"/>
          <w:b/>
          <w:bCs/>
          <w:sz w:val="24"/>
          <w:szCs w:val="24"/>
        </w:rPr>
        <w:t>ARRÊTE</w:t>
      </w:r>
    </w:p>
    <w:p w14:paraId="1196EAFA" w14:textId="77777777" w:rsidR="00D33663" w:rsidRPr="00B85784" w:rsidRDefault="00D33663" w:rsidP="00D33663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14:paraId="4D5840B3" w14:textId="1785B250" w:rsidR="003870E0" w:rsidRPr="00D33663" w:rsidRDefault="007D34FF" w:rsidP="00D33663">
      <w:pPr>
        <w:pStyle w:val="articlen"/>
        <w:spacing w:before="0"/>
        <w:rPr>
          <w:rFonts w:asciiTheme="minorHAnsi" w:hAnsiTheme="minorHAnsi" w:cstheme="minorHAnsi"/>
          <w:sz w:val="21"/>
          <w:szCs w:val="21"/>
        </w:rPr>
      </w:pPr>
      <w:r w:rsidRPr="00D33663">
        <w:rPr>
          <w:rFonts w:asciiTheme="minorHAnsi" w:hAnsiTheme="minorHAnsi" w:cstheme="minorHAnsi"/>
          <w:sz w:val="21"/>
          <w:szCs w:val="21"/>
          <w:u w:val="single"/>
        </w:rPr>
        <w:t>ARTICLE 1</w:t>
      </w:r>
      <w:r w:rsidRPr="00D33663">
        <w:rPr>
          <w:rFonts w:asciiTheme="minorHAnsi" w:hAnsiTheme="minorHAnsi" w:cstheme="minorHAnsi"/>
          <w:sz w:val="21"/>
          <w:szCs w:val="21"/>
        </w:rPr>
        <w:t xml:space="preserve"> :</w:t>
      </w:r>
      <w:r w:rsidR="00327CBD" w:rsidRPr="00D33663">
        <w:rPr>
          <w:rFonts w:asciiTheme="minorHAnsi" w:hAnsiTheme="minorHAnsi" w:cstheme="minorHAnsi"/>
          <w:b w:val="0"/>
          <w:sz w:val="21"/>
          <w:szCs w:val="21"/>
        </w:rPr>
        <w:t xml:space="preserve"> </w:t>
      </w:r>
      <w:r w:rsidR="003A3D61" w:rsidRPr="00D33663">
        <w:rPr>
          <w:rFonts w:asciiTheme="minorHAnsi" w:hAnsiTheme="minorHAnsi" w:cstheme="minorHAnsi"/>
          <w:b w:val="0"/>
          <w:sz w:val="21"/>
          <w:szCs w:val="21"/>
        </w:rPr>
        <w:t>Les lignes directrices de gestion pour la période ………………………….. (</w:t>
      </w:r>
      <w:r w:rsidR="000272ED" w:rsidRPr="00D33663">
        <w:rPr>
          <w:rFonts w:asciiTheme="minorHAnsi" w:hAnsiTheme="minorHAnsi" w:cstheme="minorHAnsi"/>
          <w:b w:val="0"/>
          <w:i/>
          <w:iCs/>
          <w:sz w:val="21"/>
          <w:szCs w:val="21"/>
        </w:rPr>
        <w:t>indiquer la période,</w:t>
      </w:r>
      <w:r w:rsidR="003A3D61" w:rsidRPr="00D33663">
        <w:rPr>
          <w:rFonts w:asciiTheme="minorHAnsi" w:hAnsiTheme="minorHAnsi" w:cstheme="minorHAnsi"/>
          <w:b w:val="0"/>
          <w:i/>
          <w:iCs/>
          <w:sz w:val="21"/>
          <w:szCs w:val="21"/>
        </w:rPr>
        <w:t xml:space="preserve"> qui ne peut excéder six années)</w:t>
      </w:r>
      <w:r w:rsidR="003A3D61" w:rsidRPr="00D33663">
        <w:rPr>
          <w:rFonts w:asciiTheme="minorHAnsi" w:hAnsiTheme="minorHAnsi" w:cstheme="minorHAnsi"/>
          <w:b w:val="0"/>
          <w:sz w:val="21"/>
          <w:szCs w:val="21"/>
        </w:rPr>
        <w:t xml:space="preserve"> sont </w:t>
      </w:r>
      <w:r w:rsidR="002434FC" w:rsidRPr="00D33663">
        <w:rPr>
          <w:rFonts w:asciiTheme="minorHAnsi" w:hAnsiTheme="minorHAnsi" w:cstheme="minorHAnsi"/>
          <w:b w:val="0"/>
          <w:sz w:val="21"/>
          <w:szCs w:val="21"/>
        </w:rPr>
        <w:t>établies comme indiqué en annexe.</w:t>
      </w:r>
    </w:p>
    <w:p w14:paraId="4DB70059" w14:textId="77777777" w:rsidR="004A4DC5" w:rsidRPr="00D33663" w:rsidRDefault="004A4DC5" w:rsidP="00D33663">
      <w:pPr>
        <w:spacing w:after="0" w:line="240" w:lineRule="auto"/>
        <w:jc w:val="both"/>
        <w:rPr>
          <w:rFonts w:cstheme="minorHAnsi"/>
          <w:sz w:val="21"/>
          <w:szCs w:val="21"/>
        </w:rPr>
      </w:pPr>
    </w:p>
    <w:p w14:paraId="4048C0A8" w14:textId="5F2A61A3" w:rsidR="004A4DC5" w:rsidRPr="00D33663" w:rsidRDefault="00011EAC" w:rsidP="00D33663">
      <w:pPr>
        <w:pStyle w:val="articlen"/>
        <w:spacing w:before="0"/>
        <w:rPr>
          <w:rFonts w:asciiTheme="minorHAnsi" w:hAnsiTheme="minorHAnsi" w:cstheme="minorHAnsi"/>
          <w:sz w:val="21"/>
          <w:szCs w:val="21"/>
        </w:rPr>
      </w:pPr>
      <w:r w:rsidRPr="00D33663">
        <w:rPr>
          <w:rFonts w:asciiTheme="minorHAnsi" w:hAnsiTheme="minorHAnsi" w:cstheme="minorHAnsi"/>
          <w:sz w:val="21"/>
          <w:szCs w:val="21"/>
          <w:u w:val="single"/>
        </w:rPr>
        <w:t>ARTICLE 2</w:t>
      </w:r>
      <w:r w:rsidRPr="00D33663">
        <w:rPr>
          <w:rFonts w:asciiTheme="minorHAnsi" w:hAnsiTheme="minorHAnsi" w:cstheme="minorHAnsi"/>
          <w:sz w:val="21"/>
          <w:szCs w:val="21"/>
        </w:rPr>
        <w:t xml:space="preserve"> :</w:t>
      </w:r>
      <w:r w:rsidR="003A3D61" w:rsidRPr="00D33663">
        <w:rPr>
          <w:rFonts w:asciiTheme="minorHAnsi" w:hAnsiTheme="minorHAnsi" w:cstheme="minorHAnsi"/>
          <w:sz w:val="21"/>
          <w:szCs w:val="21"/>
        </w:rPr>
        <w:t xml:space="preserve"> </w:t>
      </w:r>
      <w:r w:rsidR="003A3D61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 xml:space="preserve">Elles </w:t>
      </w:r>
      <w:r w:rsidR="003A3D61"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pourront</w:t>
      </w:r>
      <w:r w:rsidR="003A3D61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 xml:space="preserve"> faire l'objet, en tout ou partie, d'une révision en cours de période selon la même procédure</w:t>
      </w:r>
      <w:r w:rsidR="003A3D61"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.</w:t>
      </w:r>
    </w:p>
    <w:p w14:paraId="13129D72" w14:textId="3A9919AD" w:rsidR="003A3D61" w:rsidRPr="00D33663" w:rsidRDefault="003A3D61" w:rsidP="00D33663">
      <w:pPr>
        <w:spacing w:after="0" w:line="240" w:lineRule="auto"/>
        <w:jc w:val="both"/>
        <w:rPr>
          <w:rFonts w:cstheme="minorHAnsi"/>
          <w:sz w:val="21"/>
          <w:szCs w:val="21"/>
        </w:rPr>
      </w:pPr>
    </w:p>
    <w:p w14:paraId="68D8084B" w14:textId="47AAD236" w:rsidR="006D3D1B" w:rsidRDefault="006D3D1B" w:rsidP="00D33663">
      <w:pPr>
        <w:pStyle w:val="articlen"/>
        <w:spacing w:before="0"/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</w:pPr>
      <w:r w:rsidRPr="00D33663">
        <w:rPr>
          <w:rFonts w:asciiTheme="minorHAnsi" w:hAnsiTheme="minorHAnsi" w:cstheme="minorHAnsi"/>
          <w:sz w:val="21"/>
          <w:szCs w:val="21"/>
          <w:u w:val="single"/>
        </w:rPr>
        <w:t>ARTICLE 3</w:t>
      </w:r>
      <w:r w:rsidRPr="00D33663">
        <w:rPr>
          <w:rFonts w:asciiTheme="minorHAnsi" w:hAnsiTheme="minorHAnsi" w:cstheme="minorHAnsi"/>
          <w:sz w:val="21"/>
          <w:szCs w:val="21"/>
        </w:rPr>
        <w:t xml:space="preserve"> : </w:t>
      </w:r>
      <w:r w:rsidR="00D70CC1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 xml:space="preserve">Un bilan de leur mise en œuvre sera établi annuellement sur la base </w:t>
      </w:r>
      <w:r w:rsidR="00D70CC1" w:rsidRPr="00D33663">
        <w:rPr>
          <w:rStyle w:val="lev"/>
          <w:rFonts w:asciiTheme="minorHAnsi" w:eastAsia="Trebuchet MS" w:hAnsiTheme="minorHAnsi" w:cstheme="minorHAnsi"/>
          <w:sz w:val="21"/>
          <w:szCs w:val="21"/>
        </w:rPr>
        <w:t>des décisions individuelles et en tenant compte des données issues du rapport social unique,</w:t>
      </w:r>
      <w:r w:rsidR="00D70CC1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 xml:space="preserve"> et sera présenté au comité </w:t>
      </w:r>
      <w:r w:rsidR="00E84F5B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>social territorial</w:t>
      </w:r>
      <w:r w:rsidR="00D70CC1" w:rsidRPr="00D33663">
        <w:rPr>
          <w:rFonts w:asciiTheme="minorHAnsi" w:eastAsia="Trebuchet MS" w:hAnsiTheme="minorHAnsi" w:cstheme="minorHAnsi"/>
          <w:b w:val="0"/>
          <w:bCs w:val="0"/>
          <w:sz w:val="21"/>
          <w:szCs w:val="21"/>
        </w:rPr>
        <w:t>.</w:t>
      </w:r>
    </w:p>
    <w:p w14:paraId="1469103A" w14:textId="77777777" w:rsidR="00D33663" w:rsidRPr="00D33663" w:rsidRDefault="00D33663" w:rsidP="00D33663">
      <w:pPr>
        <w:pStyle w:val="articlen"/>
        <w:spacing w:before="0"/>
        <w:ind w:left="1276" w:hanging="1276"/>
        <w:rPr>
          <w:rFonts w:asciiTheme="minorHAnsi" w:hAnsiTheme="minorHAnsi" w:cstheme="minorHAnsi"/>
          <w:sz w:val="21"/>
          <w:szCs w:val="21"/>
        </w:rPr>
      </w:pPr>
    </w:p>
    <w:p w14:paraId="0D5E0A39" w14:textId="77777777" w:rsidR="00D33663" w:rsidRPr="00D33663" w:rsidRDefault="00D33663" w:rsidP="00D33663">
      <w:pPr>
        <w:pStyle w:val="articlen"/>
        <w:spacing w:before="0"/>
        <w:rPr>
          <w:rFonts w:asciiTheme="minorHAnsi" w:hAnsiTheme="minorHAnsi" w:cstheme="minorHAnsi"/>
          <w:b w:val="0"/>
          <w:bCs w:val="0"/>
          <w:iCs/>
          <w:sz w:val="21"/>
          <w:szCs w:val="21"/>
        </w:rPr>
      </w:pPr>
      <w:r w:rsidRPr="00D33663">
        <w:rPr>
          <w:rFonts w:asciiTheme="minorHAnsi" w:hAnsiTheme="minorHAnsi" w:cstheme="minorHAnsi"/>
          <w:sz w:val="21"/>
          <w:szCs w:val="21"/>
          <w:u w:val="single"/>
        </w:rPr>
        <w:t>ARTICLE 4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 xml:space="preserve"> : Le Maire</w:t>
      </w:r>
      <w:r w:rsidRPr="00D33663">
        <w:rPr>
          <w:rFonts w:asciiTheme="minorHAnsi" w:hAnsiTheme="minorHAnsi" w:cstheme="minorHAnsi"/>
          <w:b w:val="0"/>
          <w:bCs w:val="0"/>
          <w:spacing w:val="8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i/>
          <w:iCs/>
          <w:sz w:val="21"/>
          <w:szCs w:val="21"/>
        </w:rPr>
        <w:t>(ou le Président)</w:t>
      </w:r>
      <w:r w:rsidRPr="00D33663">
        <w:rPr>
          <w:rFonts w:asciiTheme="minorHAnsi" w:hAnsiTheme="minorHAnsi" w:cstheme="minorHAnsi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est</w:t>
      </w:r>
      <w:r w:rsidRPr="00D33663">
        <w:rPr>
          <w:rFonts w:asciiTheme="minorHAnsi" w:hAnsiTheme="minorHAnsi" w:cstheme="minorHAnsi"/>
          <w:b w:val="0"/>
          <w:bCs w:val="0"/>
          <w:spacing w:val="9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ch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a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r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g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é</w:t>
      </w:r>
      <w:r w:rsidRPr="00D33663">
        <w:rPr>
          <w:rFonts w:asciiTheme="minorHAnsi" w:hAnsiTheme="minorHAnsi" w:cstheme="minorHAnsi"/>
          <w:b w:val="0"/>
          <w:bCs w:val="0"/>
          <w:spacing w:val="10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d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e</w:t>
      </w:r>
      <w:r w:rsidRPr="00D33663">
        <w:rPr>
          <w:rFonts w:asciiTheme="minorHAnsi" w:hAnsiTheme="minorHAnsi" w:cstheme="minorHAnsi"/>
          <w:b w:val="0"/>
          <w:bCs w:val="0"/>
          <w:spacing w:val="8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l</w:t>
      </w:r>
      <w:r w:rsidRPr="00D33663">
        <w:rPr>
          <w:rFonts w:asciiTheme="minorHAnsi" w:hAnsiTheme="minorHAnsi" w:cstheme="minorHAnsi"/>
          <w:b w:val="0"/>
          <w:bCs w:val="0"/>
          <w:spacing w:val="-2"/>
          <w:sz w:val="21"/>
          <w:szCs w:val="21"/>
        </w:rPr>
        <w:t>’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e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x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é</w:t>
      </w:r>
      <w:r w:rsidRPr="00D33663">
        <w:rPr>
          <w:rFonts w:asciiTheme="minorHAnsi" w:hAnsiTheme="minorHAnsi" w:cstheme="minorHAnsi"/>
          <w:b w:val="0"/>
          <w:bCs w:val="0"/>
          <w:spacing w:val="2"/>
          <w:sz w:val="21"/>
          <w:szCs w:val="21"/>
        </w:rPr>
        <w:t>c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u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ti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o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n</w:t>
      </w:r>
      <w:r w:rsidRPr="00D33663">
        <w:rPr>
          <w:rFonts w:asciiTheme="minorHAnsi" w:hAnsiTheme="minorHAnsi" w:cstheme="minorHAnsi"/>
          <w:b w:val="0"/>
          <w:bCs w:val="0"/>
          <w:w w:val="99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d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u</w:t>
      </w:r>
      <w:r w:rsidRPr="00D33663">
        <w:rPr>
          <w:rFonts w:asciiTheme="minorHAnsi" w:hAnsiTheme="minorHAnsi" w:cstheme="minorHAnsi"/>
          <w:b w:val="0"/>
          <w:bCs w:val="0"/>
          <w:spacing w:val="-5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pré</w:t>
      </w:r>
      <w:r w:rsidRPr="00D33663">
        <w:rPr>
          <w:rFonts w:asciiTheme="minorHAnsi" w:hAnsiTheme="minorHAnsi" w:cstheme="minorHAnsi"/>
          <w:b w:val="0"/>
          <w:bCs w:val="0"/>
          <w:spacing w:val="3"/>
          <w:sz w:val="21"/>
          <w:szCs w:val="21"/>
        </w:rPr>
        <w:t>s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en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t</w:t>
      </w:r>
      <w:r w:rsidRPr="00D33663">
        <w:rPr>
          <w:rFonts w:asciiTheme="minorHAnsi" w:hAnsiTheme="minorHAnsi" w:cstheme="minorHAnsi"/>
          <w:b w:val="0"/>
          <w:bCs w:val="0"/>
          <w:spacing w:val="-5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a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r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rê</w:t>
      </w:r>
      <w:r w:rsidRPr="00D33663">
        <w:rPr>
          <w:rFonts w:asciiTheme="minorHAnsi" w:hAnsiTheme="minorHAnsi" w:cstheme="minorHAnsi"/>
          <w:b w:val="0"/>
          <w:bCs w:val="0"/>
          <w:spacing w:val="2"/>
          <w:sz w:val="21"/>
          <w:szCs w:val="21"/>
        </w:rPr>
        <w:t>t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é</w:t>
      </w:r>
      <w:r w:rsidRPr="00D33663">
        <w:rPr>
          <w:rFonts w:asciiTheme="minorHAnsi" w:hAnsiTheme="minorHAnsi" w:cstheme="minorHAnsi"/>
          <w:b w:val="0"/>
          <w:bCs w:val="0"/>
          <w:spacing w:val="-6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q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u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>i</w:t>
      </w:r>
      <w:r w:rsidRPr="00D33663">
        <w:rPr>
          <w:rFonts w:asciiTheme="minorHAnsi" w:hAnsiTheme="minorHAnsi" w:cstheme="minorHAnsi"/>
          <w:b w:val="0"/>
          <w:bCs w:val="0"/>
          <w:spacing w:val="-5"/>
          <w:sz w:val="21"/>
          <w:szCs w:val="21"/>
        </w:rPr>
        <w:t xml:space="preserve"> </w:t>
      </w:r>
      <w:r w:rsidRPr="00D33663">
        <w:rPr>
          <w:rFonts w:asciiTheme="minorHAnsi" w:hAnsiTheme="minorHAnsi" w:cstheme="minorHAnsi"/>
          <w:b w:val="0"/>
          <w:bCs w:val="0"/>
          <w:spacing w:val="1"/>
          <w:sz w:val="21"/>
          <w:szCs w:val="21"/>
        </w:rPr>
        <w:t>s</w:t>
      </w:r>
      <w:r w:rsidRPr="00D33663">
        <w:rPr>
          <w:rFonts w:asciiTheme="minorHAnsi" w:hAnsiTheme="minorHAnsi" w:cstheme="minorHAnsi"/>
          <w:b w:val="0"/>
          <w:bCs w:val="0"/>
          <w:spacing w:val="-1"/>
          <w:sz w:val="21"/>
          <w:szCs w:val="21"/>
        </w:rPr>
        <w:t>er</w:t>
      </w:r>
      <w:r w:rsidRPr="00D33663">
        <w:rPr>
          <w:rFonts w:asciiTheme="minorHAnsi" w:hAnsiTheme="minorHAnsi" w:cstheme="minorHAnsi"/>
          <w:b w:val="0"/>
          <w:bCs w:val="0"/>
          <w:sz w:val="21"/>
          <w:szCs w:val="21"/>
        </w:rPr>
        <w:t xml:space="preserve">a communiqué aux agents </w:t>
      </w:r>
      <w:r w:rsidRPr="00D33663">
        <w:rPr>
          <w:rStyle w:val="lev"/>
          <w:rFonts w:asciiTheme="minorHAnsi" w:eastAsia="Trebuchet MS" w:hAnsiTheme="minorHAnsi" w:cstheme="minorHAnsi"/>
          <w:sz w:val="21"/>
          <w:szCs w:val="21"/>
        </w:rPr>
        <w:t>par voie numérique et, le cas échéant, par tout autre moyen.</w:t>
      </w:r>
    </w:p>
    <w:p w14:paraId="00AE0CAF" w14:textId="6BBADAA3" w:rsidR="00D33663" w:rsidRPr="00B85784" w:rsidRDefault="00D33663" w:rsidP="00D33663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14:paraId="3029509E" w14:textId="77777777" w:rsidR="00D33663" w:rsidRPr="00B85784" w:rsidRDefault="00D33663" w:rsidP="00D33663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  <w:u w:val="single"/>
        </w:rPr>
        <w:t>Ampliation adressée</w:t>
      </w:r>
      <w:r w:rsidRPr="00B85784">
        <w:rPr>
          <w:rFonts w:ascii="Calibri" w:hAnsi="Calibri" w:cs="Calibri"/>
          <w:sz w:val="21"/>
          <w:szCs w:val="21"/>
        </w:rPr>
        <w:t> :</w:t>
      </w:r>
    </w:p>
    <w:p w14:paraId="3C069C56" w14:textId="77777777" w:rsidR="00D33663" w:rsidRPr="00B85784" w:rsidRDefault="00D33663" w:rsidP="00D33663">
      <w:pPr>
        <w:tabs>
          <w:tab w:val="left" w:pos="540"/>
        </w:tabs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Président du Centre de Gestion d</w:t>
      </w:r>
      <w:r>
        <w:rPr>
          <w:rFonts w:ascii="Calibri" w:hAnsi="Calibri" w:cs="Calibri"/>
          <w:sz w:val="21"/>
          <w:szCs w:val="21"/>
        </w:rPr>
        <w:t>e la Charente</w:t>
      </w:r>
    </w:p>
    <w:p w14:paraId="64A8538A" w14:textId="77777777" w:rsidR="00D33663" w:rsidRDefault="00D33663" w:rsidP="00D33663">
      <w:pPr>
        <w:tabs>
          <w:tab w:val="left" w:pos="540"/>
        </w:tabs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Comptable de la collectivité</w:t>
      </w:r>
    </w:p>
    <w:p w14:paraId="4C8769C5" w14:textId="77777777" w:rsidR="00D33663" w:rsidRPr="00B85784" w:rsidRDefault="00D33663" w:rsidP="00D33663">
      <w:pPr>
        <w:tabs>
          <w:tab w:val="left" w:pos="4500"/>
        </w:tabs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Fait à………………………,</w:t>
      </w:r>
    </w:p>
    <w:p w14:paraId="01F18529" w14:textId="77777777" w:rsidR="00D33663" w:rsidRPr="00B85784" w:rsidRDefault="00D33663" w:rsidP="00D33663">
      <w:pPr>
        <w:tabs>
          <w:tab w:val="left" w:pos="4500"/>
        </w:tabs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le……………………………</w:t>
      </w:r>
    </w:p>
    <w:p w14:paraId="298E1A29" w14:textId="77777777" w:rsidR="00D33663" w:rsidRDefault="00D33663" w:rsidP="00D33663">
      <w:pPr>
        <w:tabs>
          <w:tab w:val="left" w:pos="4500"/>
        </w:tabs>
        <w:spacing w:after="0" w:line="240" w:lineRule="auto"/>
        <w:jc w:val="both"/>
        <w:rPr>
          <w:rFonts w:ascii="Calibri" w:hAnsi="Calibri" w:cs="Calibri"/>
          <w:sz w:val="21"/>
          <w:szCs w:val="21"/>
          <w:u w:val="single"/>
        </w:rPr>
      </w:pPr>
      <w:r w:rsidRPr="00B85784">
        <w:rPr>
          <w:rFonts w:ascii="Calibri" w:hAnsi="Calibri" w:cs="Calibri"/>
          <w:sz w:val="21"/>
          <w:szCs w:val="21"/>
        </w:rPr>
        <w:tab/>
      </w:r>
      <w:r w:rsidRPr="00B85784">
        <w:rPr>
          <w:rFonts w:ascii="Calibri" w:hAnsi="Calibri" w:cs="Calibri"/>
          <w:sz w:val="21"/>
          <w:szCs w:val="21"/>
          <w:u w:val="single"/>
        </w:rPr>
        <w:t xml:space="preserve">Prénom, </w:t>
      </w:r>
      <w:r>
        <w:rPr>
          <w:rFonts w:ascii="Calibri" w:hAnsi="Calibri" w:cs="Calibri"/>
          <w:sz w:val="21"/>
          <w:szCs w:val="21"/>
          <w:u w:val="single"/>
        </w:rPr>
        <w:t>N</w:t>
      </w:r>
      <w:r w:rsidRPr="00B85784">
        <w:rPr>
          <w:rFonts w:ascii="Calibri" w:hAnsi="Calibri" w:cs="Calibri"/>
          <w:sz w:val="21"/>
          <w:szCs w:val="21"/>
          <w:u w:val="single"/>
        </w:rPr>
        <w:t>om et qualité du signataire</w:t>
      </w:r>
    </w:p>
    <w:p w14:paraId="4B8E6D70" w14:textId="77777777" w:rsidR="00D33663" w:rsidRPr="00B85784" w:rsidRDefault="00D33663" w:rsidP="00D33663">
      <w:pPr>
        <w:tabs>
          <w:tab w:val="left" w:pos="4500"/>
        </w:tabs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D33663" w:rsidRPr="00B85784" w14:paraId="652C15B5" w14:textId="77777777" w:rsidTr="00D60DDF"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32094AAA" w14:textId="77777777" w:rsidR="00D33663" w:rsidRPr="001B4268" w:rsidRDefault="00D33663" w:rsidP="00D33663">
            <w:pPr>
              <w:spacing w:after="0" w:line="240" w:lineRule="auto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 (</w:t>
            </w:r>
            <w:r w:rsidRPr="001B4268">
              <w:rPr>
                <w:rFonts w:ascii="Calibri" w:hAnsi="Calibri" w:cs="Calibri"/>
                <w:i/>
                <w:iCs/>
                <w:sz w:val="18"/>
                <w:szCs w:val="18"/>
              </w:rPr>
              <w:t>ou le Président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),</w:t>
            </w:r>
          </w:p>
          <w:p w14:paraId="29822198" w14:textId="77777777" w:rsidR="00D33663" w:rsidRPr="001B4268" w:rsidRDefault="00D33663" w:rsidP="00D33663">
            <w:pPr>
              <w:spacing w:after="0" w:line="240" w:lineRule="auto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004F82CA" w14:textId="77777777" w:rsidR="00D33663" w:rsidRDefault="00D33663" w:rsidP="00D33663">
            <w:pPr>
              <w:spacing w:after="0" w:line="240" w:lineRule="auto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pour excès de pouvoir devant le Tribunal Administratif de POITIERS 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0B12A40C" w14:textId="791169BA" w:rsidR="00D33663" w:rsidRPr="00DC544E" w:rsidRDefault="00D33663" w:rsidP="00D33663">
            <w:pPr>
              <w:spacing w:after="0" w:line="240" w:lineRule="auto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7" w:history="1">
              <w:r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</w:tc>
      </w:tr>
    </w:tbl>
    <w:p w14:paraId="1E7AD207" w14:textId="77777777" w:rsidR="006D3D1B" w:rsidRPr="00D33663" w:rsidRDefault="006D3D1B" w:rsidP="00DC544E">
      <w:pPr>
        <w:spacing w:after="0" w:line="240" w:lineRule="auto"/>
        <w:jc w:val="both"/>
        <w:rPr>
          <w:rFonts w:cstheme="minorHAnsi"/>
          <w:sz w:val="21"/>
          <w:szCs w:val="21"/>
        </w:rPr>
      </w:pPr>
    </w:p>
    <w:sectPr w:rsidR="006D3D1B" w:rsidRPr="00D33663" w:rsidSect="006777CE">
      <w:headerReference w:type="default" r:id="rId8"/>
      <w:pgSz w:w="11906" w:h="16838"/>
      <w:pgMar w:top="1418" w:right="1133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186D99" w14:textId="77777777" w:rsidR="005E469A" w:rsidRDefault="005E469A" w:rsidP="00D33663">
      <w:pPr>
        <w:spacing w:after="0" w:line="240" w:lineRule="auto"/>
      </w:pPr>
      <w:r>
        <w:separator/>
      </w:r>
    </w:p>
  </w:endnote>
  <w:endnote w:type="continuationSeparator" w:id="0">
    <w:p w14:paraId="7844C3D2" w14:textId="77777777" w:rsidR="005E469A" w:rsidRDefault="005E469A" w:rsidP="00D336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57A30B" w14:textId="77777777" w:rsidR="005E469A" w:rsidRDefault="005E469A" w:rsidP="00D33663">
      <w:pPr>
        <w:spacing w:after="0" w:line="240" w:lineRule="auto"/>
      </w:pPr>
      <w:r>
        <w:separator/>
      </w:r>
    </w:p>
  </w:footnote>
  <w:footnote w:type="continuationSeparator" w:id="0">
    <w:p w14:paraId="20513754" w14:textId="77777777" w:rsidR="005E469A" w:rsidRDefault="005E469A" w:rsidP="00D336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BF4F6A" w14:textId="0B05DB0B" w:rsidR="00D33663" w:rsidRPr="00D33663" w:rsidRDefault="00D33663" w:rsidP="00D33663">
    <w:pPr>
      <w:pStyle w:val="En-tte"/>
      <w:tabs>
        <w:tab w:val="clear" w:pos="9072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29E71098" wp14:editId="5A4F57F6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53913450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D7E404" w14:textId="77777777" w:rsidR="00D33663" w:rsidRPr="00D33663" w:rsidRDefault="00D33663" w:rsidP="00D33663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</w:pPr>
                          <w:r w:rsidRPr="00D33663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>Ce modèle vous est proposé par le Centre de Gestion de la FPT de la Charente.</w:t>
                          </w:r>
                        </w:p>
                        <w:p w14:paraId="375332B0" w14:textId="77777777" w:rsidR="00D33663" w:rsidRPr="00D33663" w:rsidRDefault="00D33663" w:rsidP="00D33663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</w:pPr>
                          <w:r w:rsidRPr="00D33663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>Il vous appartient de le contrôler et l’adapter selon votre situation.</w:t>
                          </w:r>
                        </w:p>
                        <w:p w14:paraId="0DCC5D7C" w14:textId="6D29D65C" w:rsidR="00D33663" w:rsidRPr="00D33663" w:rsidRDefault="00D33663" w:rsidP="00D33663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aps/>
                              <w:color w:val="FFFFFF"/>
                              <w:sz w:val="20"/>
                              <w:szCs w:val="20"/>
                            </w:rPr>
                          </w:pPr>
                          <w:r w:rsidRPr="00D33663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 xml:space="preserve">Version mise à jour le </w:t>
                          </w:r>
                          <w:r w:rsidR="00DC544E">
                            <w:rPr>
                              <w:rFonts w:ascii="Calibri" w:hAnsi="Calibri" w:cs="Calibri"/>
                              <w:color w:val="FFFFFF"/>
                              <w:sz w:val="20"/>
                              <w:szCs w:val="20"/>
                            </w:rPr>
                            <w:t>14 mai 2024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9E71098" id="Rectangle 2" o:spid="_x0000_s1026" style="position:absolute;margin-left:94.1pt;margin-top:37.9pt;width:387.9pt;height:51.35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2AD7E404" w14:textId="77777777" w:rsidR="00D33663" w:rsidRPr="00D33663" w:rsidRDefault="00D33663" w:rsidP="00D33663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</w:pPr>
                    <w:r w:rsidRPr="00D33663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>Ce modèle vous est proposé par le Centre de Gestion de la FPT de la Charente.</w:t>
                    </w:r>
                  </w:p>
                  <w:p w14:paraId="375332B0" w14:textId="77777777" w:rsidR="00D33663" w:rsidRPr="00D33663" w:rsidRDefault="00D33663" w:rsidP="00D33663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</w:pPr>
                    <w:r w:rsidRPr="00D33663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>Il vous appartient de le contrôler et l’adapter selon votre situation.</w:t>
                    </w:r>
                  </w:p>
                  <w:p w14:paraId="0DCC5D7C" w14:textId="6D29D65C" w:rsidR="00D33663" w:rsidRPr="00D33663" w:rsidRDefault="00D33663" w:rsidP="00D33663">
                    <w:pPr>
                      <w:pStyle w:val="En-tte"/>
                      <w:jc w:val="center"/>
                      <w:rPr>
                        <w:rFonts w:ascii="Calibri" w:hAnsi="Calibri" w:cs="Calibri"/>
                        <w:caps/>
                        <w:color w:val="FFFFFF"/>
                        <w:sz w:val="20"/>
                        <w:szCs w:val="20"/>
                      </w:rPr>
                    </w:pPr>
                    <w:r w:rsidRPr="00D33663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 xml:space="preserve">Version mise à jour le </w:t>
                    </w:r>
                    <w:r w:rsidR="00DC544E">
                      <w:rPr>
                        <w:rFonts w:ascii="Calibri" w:hAnsi="Calibri" w:cs="Calibri"/>
                        <w:color w:val="FFFFFF"/>
                        <w:sz w:val="20"/>
                        <w:szCs w:val="20"/>
                      </w:rPr>
                      <w:t>14 mai 2024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20745B1B" wp14:editId="2823B86B">
          <wp:extent cx="856615" cy="839470"/>
          <wp:effectExtent l="0" t="0" r="635" b="0"/>
          <wp:docPr id="2029604697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6615" cy="839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266614"/>
    <w:multiLevelType w:val="hybridMultilevel"/>
    <w:tmpl w:val="906859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8C1ED3"/>
    <w:multiLevelType w:val="hybridMultilevel"/>
    <w:tmpl w:val="90A2FB0A"/>
    <w:lvl w:ilvl="0" w:tplc="040C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num w:numId="1" w16cid:durableId="942880895">
    <w:abstractNumId w:val="1"/>
  </w:num>
  <w:num w:numId="2" w16cid:durableId="1973753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708"/>
    <w:rsid w:val="00011EAC"/>
    <w:rsid w:val="000272ED"/>
    <w:rsid w:val="00031D18"/>
    <w:rsid w:val="002434FC"/>
    <w:rsid w:val="00255899"/>
    <w:rsid w:val="00273DCB"/>
    <w:rsid w:val="002935B2"/>
    <w:rsid w:val="002F7C8D"/>
    <w:rsid w:val="00306310"/>
    <w:rsid w:val="00327CBD"/>
    <w:rsid w:val="0033025C"/>
    <w:rsid w:val="003870E0"/>
    <w:rsid w:val="003A3D61"/>
    <w:rsid w:val="003D4BF7"/>
    <w:rsid w:val="0042356A"/>
    <w:rsid w:val="00427694"/>
    <w:rsid w:val="00463E8F"/>
    <w:rsid w:val="00497770"/>
    <w:rsid w:val="004A4DC5"/>
    <w:rsid w:val="004D55A8"/>
    <w:rsid w:val="005610E6"/>
    <w:rsid w:val="005D76B8"/>
    <w:rsid w:val="005E469A"/>
    <w:rsid w:val="0062082D"/>
    <w:rsid w:val="006777CE"/>
    <w:rsid w:val="006D3D1B"/>
    <w:rsid w:val="007154E8"/>
    <w:rsid w:val="007569EC"/>
    <w:rsid w:val="00785D4B"/>
    <w:rsid w:val="007C28E1"/>
    <w:rsid w:val="007D34FF"/>
    <w:rsid w:val="008B74F5"/>
    <w:rsid w:val="009102AD"/>
    <w:rsid w:val="009C3AB2"/>
    <w:rsid w:val="00A84E79"/>
    <w:rsid w:val="00B07741"/>
    <w:rsid w:val="00B31708"/>
    <w:rsid w:val="00BB1F0A"/>
    <w:rsid w:val="00CC205E"/>
    <w:rsid w:val="00D02EF6"/>
    <w:rsid w:val="00D33663"/>
    <w:rsid w:val="00D351AD"/>
    <w:rsid w:val="00D42995"/>
    <w:rsid w:val="00D531D6"/>
    <w:rsid w:val="00D70CC1"/>
    <w:rsid w:val="00DC544E"/>
    <w:rsid w:val="00DF4C81"/>
    <w:rsid w:val="00E13FB7"/>
    <w:rsid w:val="00E84F5B"/>
    <w:rsid w:val="00F12A3F"/>
    <w:rsid w:val="00F32281"/>
    <w:rsid w:val="00F73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39B327"/>
  <w15:docId w15:val="{EF5B039F-853F-4270-A486-8663F65D7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610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5">
    <w:name w:val="heading 5"/>
    <w:basedOn w:val="Normal"/>
    <w:link w:val="Titre5Car"/>
    <w:uiPriority w:val="1"/>
    <w:qFormat/>
    <w:rsid w:val="00B31708"/>
    <w:pPr>
      <w:widowControl w:val="0"/>
      <w:spacing w:after="0" w:line="240" w:lineRule="auto"/>
      <w:ind w:left="112"/>
      <w:outlineLvl w:val="4"/>
    </w:pPr>
    <w:rPr>
      <w:rFonts w:ascii="Trebuchet MS" w:eastAsia="Trebuchet MS" w:hAnsi="Trebuchet MS"/>
      <w:b/>
      <w:bCs/>
      <w:sz w:val="20"/>
      <w:szCs w:val="2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31708"/>
    <w:pPr>
      <w:widowControl w:val="0"/>
      <w:spacing w:after="0" w:line="240" w:lineRule="auto"/>
      <w:ind w:left="112"/>
    </w:pPr>
    <w:rPr>
      <w:rFonts w:ascii="Trebuchet MS" w:eastAsia="Trebuchet MS" w:hAnsi="Trebuchet MS"/>
      <w:sz w:val="20"/>
      <w:szCs w:val="20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B31708"/>
    <w:rPr>
      <w:rFonts w:ascii="Trebuchet MS" w:eastAsia="Trebuchet MS" w:hAnsi="Trebuchet MS"/>
      <w:sz w:val="20"/>
      <w:szCs w:val="20"/>
      <w:lang w:val="en-US"/>
    </w:rPr>
  </w:style>
  <w:style w:type="character" w:customStyle="1" w:styleId="Titre5Car">
    <w:name w:val="Titre 5 Car"/>
    <w:basedOn w:val="Policepardfaut"/>
    <w:link w:val="Titre5"/>
    <w:uiPriority w:val="1"/>
    <w:rsid w:val="00B31708"/>
    <w:rPr>
      <w:rFonts w:ascii="Trebuchet MS" w:eastAsia="Trebuchet MS" w:hAnsi="Trebuchet MS"/>
      <w:b/>
      <w:bCs/>
      <w:sz w:val="20"/>
      <w:szCs w:val="20"/>
      <w:lang w:val="en-US"/>
    </w:rPr>
  </w:style>
  <w:style w:type="paragraph" w:styleId="Normalcentr">
    <w:name w:val="Block Text"/>
    <w:basedOn w:val="Normal"/>
    <w:uiPriority w:val="99"/>
    <w:semiHidden/>
    <w:unhideWhenUsed/>
    <w:rsid w:val="003870E0"/>
    <w:pPr>
      <w:tabs>
        <w:tab w:val="left" w:pos="2268"/>
        <w:tab w:val="left" w:pos="2552"/>
      </w:tabs>
      <w:spacing w:after="100" w:line="220" w:lineRule="exact"/>
      <w:ind w:left="851" w:right="714"/>
      <w:jc w:val="both"/>
    </w:pPr>
    <w:rPr>
      <w:rFonts w:ascii="Times New Roman" w:eastAsiaTheme="minorEastAsia" w:hAnsi="Times New Roman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463E8F"/>
    <w:pPr>
      <w:ind w:left="720"/>
      <w:contextualSpacing/>
    </w:pPr>
  </w:style>
  <w:style w:type="paragraph" w:styleId="Signature">
    <w:name w:val="Signature"/>
    <w:basedOn w:val="Normal"/>
    <w:link w:val="SignatureCar"/>
    <w:rsid w:val="007D34FF"/>
    <w:pPr>
      <w:tabs>
        <w:tab w:val="right" w:pos="6663"/>
        <w:tab w:val="right" w:pos="9923"/>
      </w:tabs>
      <w:autoSpaceDE w:val="0"/>
      <w:autoSpaceDN w:val="0"/>
      <w:spacing w:after="0" w:line="240" w:lineRule="auto"/>
      <w:ind w:left="4252"/>
      <w:jc w:val="center"/>
    </w:pPr>
    <w:rPr>
      <w:rFonts w:ascii="Arial" w:eastAsia="Times New Roman" w:hAnsi="Arial" w:cs="Arial"/>
      <w:sz w:val="20"/>
      <w:szCs w:val="20"/>
      <w:lang w:eastAsia="fr-FR"/>
    </w:rPr>
  </w:style>
  <w:style w:type="character" w:customStyle="1" w:styleId="SignatureCar">
    <w:name w:val="Signature Car"/>
    <w:basedOn w:val="Policepardfaut"/>
    <w:link w:val="Signature"/>
    <w:rsid w:val="007D34FF"/>
    <w:rPr>
      <w:rFonts w:ascii="Arial" w:eastAsia="Times New Roman" w:hAnsi="Arial" w:cs="Arial"/>
      <w:sz w:val="20"/>
      <w:szCs w:val="20"/>
      <w:lang w:eastAsia="fr-FR"/>
    </w:rPr>
  </w:style>
  <w:style w:type="paragraph" w:customStyle="1" w:styleId="VuConsidrant">
    <w:name w:val="Vu.Considérant"/>
    <w:basedOn w:val="Normal"/>
    <w:rsid w:val="007D34FF"/>
    <w:pPr>
      <w:autoSpaceDE w:val="0"/>
      <w:autoSpaceDN w:val="0"/>
      <w:spacing w:after="140" w:line="240" w:lineRule="auto"/>
      <w:jc w:val="both"/>
    </w:pPr>
    <w:rPr>
      <w:rFonts w:ascii="Arial" w:eastAsia="Times New Roman" w:hAnsi="Arial" w:cs="Arial"/>
      <w:sz w:val="20"/>
      <w:szCs w:val="20"/>
      <w:lang w:eastAsia="fr-FR"/>
    </w:rPr>
  </w:style>
  <w:style w:type="paragraph" w:customStyle="1" w:styleId="recours">
    <w:name w:val="recours"/>
    <w:basedOn w:val="Normal"/>
    <w:rsid w:val="007D34FF"/>
    <w:pPr>
      <w:autoSpaceDE w:val="0"/>
      <w:autoSpaceDN w:val="0"/>
      <w:spacing w:after="0" w:line="240" w:lineRule="auto"/>
      <w:ind w:left="284" w:right="6095"/>
      <w:jc w:val="both"/>
    </w:pPr>
    <w:rPr>
      <w:rFonts w:ascii="Arial" w:eastAsia="Times New Roman" w:hAnsi="Arial" w:cs="Arial"/>
      <w:sz w:val="16"/>
      <w:szCs w:val="16"/>
      <w:lang w:eastAsia="fr-FR"/>
    </w:rPr>
  </w:style>
  <w:style w:type="paragraph" w:customStyle="1" w:styleId="articlen">
    <w:name w:val="article : n°"/>
    <w:basedOn w:val="VuConsidrant"/>
    <w:rsid w:val="007D34FF"/>
    <w:pPr>
      <w:spacing w:before="100" w:after="0"/>
    </w:pPr>
    <w:rPr>
      <w:b/>
      <w:bCs/>
    </w:rPr>
  </w:style>
  <w:style w:type="paragraph" w:customStyle="1" w:styleId="arrte">
    <w:name w:val="&quot;arrête&quot;"/>
    <w:basedOn w:val="VuConsidrant"/>
    <w:rsid w:val="00011EAC"/>
    <w:pPr>
      <w:spacing w:before="240" w:after="240"/>
      <w:jc w:val="center"/>
    </w:pPr>
    <w:rPr>
      <w:b/>
      <w:bCs/>
      <w:spacing w:val="40"/>
      <w:sz w:val="22"/>
      <w:szCs w:val="22"/>
    </w:rPr>
  </w:style>
  <w:style w:type="paragraph" w:customStyle="1" w:styleId="notifi">
    <w:name w:val="notifié à"/>
    <w:basedOn w:val="Normal"/>
    <w:rsid w:val="008B74F5"/>
    <w:pPr>
      <w:autoSpaceDE w:val="0"/>
      <w:autoSpaceDN w:val="0"/>
      <w:spacing w:after="0" w:line="240" w:lineRule="auto"/>
      <w:ind w:left="567"/>
      <w:jc w:val="both"/>
    </w:pPr>
    <w:rPr>
      <w:rFonts w:ascii="Arial" w:eastAsia="Times New Roman" w:hAnsi="Arial" w:cs="Arial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84E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4E79"/>
    <w:rPr>
      <w:rFonts w:ascii="Segoe UI" w:hAnsi="Segoe UI" w:cs="Segoe U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5610E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lev">
    <w:name w:val="Strong"/>
    <w:basedOn w:val="Policepardfaut"/>
    <w:uiPriority w:val="22"/>
    <w:qFormat/>
    <w:rsid w:val="009102AD"/>
    <w:rPr>
      <w:b/>
      <w:bCs/>
    </w:rPr>
  </w:style>
  <w:style w:type="character" w:styleId="Lienhypertexte">
    <w:name w:val="Hyperlink"/>
    <w:uiPriority w:val="99"/>
    <w:unhideWhenUsed/>
    <w:rsid w:val="009102AD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84F5B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D336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33663"/>
  </w:style>
  <w:style w:type="paragraph" w:styleId="Pieddepage">
    <w:name w:val="footer"/>
    <w:basedOn w:val="Normal"/>
    <w:link w:val="PieddepageCar"/>
    <w:uiPriority w:val="99"/>
    <w:unhideWhenUsed/>
    <w:rsid w:val="00D336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336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16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elerecours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Zineb LEBIK</dc:creator>
  <cp:lastModifiedBy>CDG16 ADELINE TRILLAUD</cp:lastModifiedBy>
  <cp:revision>3</cp:revision>
  <cp:lastPrinted>2016-11-15T15:45:00Z</cp:lastPrinted>
  <dcterms:created xsi:type="dcterms:W3CDTF">2023-11-16T14:51:00Z</dcterms:created>
  <dcterms:modified xsi:type="dcterms:W3CDTF">2024-05-14T13:01:00Z</dcterms:modified>
</cp:coreProperties>
</file>