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9196" w14:textId="77777777" w:rsidR="001C7425" w:rsidRPr="00B85784" w:rsidRDefault="001C7425" w:rsidP="001C7425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1C7425" w:rsidRPr="00B85784" w14:paraId="0C93A3F8" w14:textId="77777777" w:rsidTr="002561B8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EB13B1" w14:textId="77777777" w:rsidR="001C7425" w:rsidRPr="00B85784" w:rsidRDefault="001C7425" w:rsidP="002561B8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DDA8" w14:textId="77777777" w:rsidR="001C7425" w:rsidRDefault="001C7425" w:rsidP="001C7425">
            <w:pPr>
              <w:tabs>
                <w:tab w:val="right" w:leader="dot" w:pos="5500"/>
              </w:tabs>
              <w:spacing w:after="0" w:line="240" w:lineRule="auto"/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D62B147" w14:textId="7FA2AE97" w:rsidR="001C7425" w:rsidRDefault="001C7425" w:rsidP="001C7425">
            <w:pPr>
              <w:tabs>
                <w:tab w:val="right" w:leader="dot" w:pos="5500"/>
              </w:tabs>
              <w:spacing w:after="0" w:line="240" w:lineRule="auto"/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Projet de protocole d’accord relatif à l’organisation des services en cas de grève</w:t>
            </w:r>
          </w:p>
          <w:p w14:paraId="0E37C52A" w14:textId="77777777" w:rsidR="001C7425" w:rsidRPr="00B85784" w:rsidRDefault="001C7425" w:rsidP="002561B8">
            <w:pPr>
              <w:tabs>
                <w:tab w:val="right" w:leader="dot" w:pos="55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5919F493" w14:textId="77777777" w:rsidR="00785E22" w:rsidRPr="00785E22" w:rsidRDefault="00785E22" w:rsidP="00785E2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63F76748" w14:textId="77777777" w:rsidR="00F153DD" w:rsidRPr="00785E22" w:rsidRDefault="00F81A3C" w:rsidP="00785E22">
      <w:pPr>
        <w:spacing w:after="0" w:line="240" w:lineRule="auto"/>
        <w:jc w:val="both"/>
        <w:rPr>
          <w:rFonts w:ascii="Calibri" w:hAnsi="Calibri" w:cs="Calibri"/>
          <w:b/>
          <w:sz w:val="21"/>
          <w:szCs w:val="21"/>
        </w:rPr>
      </w:pPr>
      <w:r w:rsidRPr="00785E22">
        <w:rPr>
          <w:rFonts w:ascii="Calibri" w:hAnsi="Calibri" w:cs="Calibri"/>
          <w:b/>
          <w:sz w:val="21"/>
          <w:szCs w:val="21"/>
        </w:rPr>
        <w:t>Préambule</w:t>
      </w:r>
      <w:r w:rsidR="00F153DD" w:rsidRPr="00785E22">
        <w:rPr>
          <w:rFonts w:ascii="Calibri" w:hAnsi="Calibri" w:cs="Calibri"/>
          <w:b/>
          <w:sz w:val="21"/>
          <w:szCs w:val="21"/>
        </w:rPr>
        <w:t xml:space="preserve"> : </w:t>
      </w:r>
    </w:p>
    <w:p w14:paraId="254229BF" w14:textId="5DFB3C89" w:rsidR="00F153DD" w:rsidRPr="00785E22" w:rsidRDefault="00785E22" w:rsidP="00785E2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</w:t>
      </w:r>
      <w:r w:rsidR="00F153DD" w:rsidRPr="00785E22">
        <w:rPr>
          <w:rFonts w:ascii="Calibri" w:hAnsi="Calibri" w:cs="Calibri"/>
          <w:sz w:val="21"/>
          <w:szCs w:val="21"/>
        </w:rPr>
        <w:t xml:space="preserve">a loi 2019-828 du 6 août 2019 de transformation de la fonction publique introduit un article 7-2 dans la </w:t>
      </w:r>
      <w:r w:rsidR="00D37829" w:rsidRPr="00785E22">
        <w:rPr>
          <w:rFonts w:ascii="Calibri" w:hAnsi="Calibri" w:cs="Calibri"/>
          <w:sz w:val="21"/>
          <w:szCs w:val="21"/>
        </w:rPr>
        <w:t xml:space="preserve">loi </w:t>
      </w:r>
      <w:r w:rsidR="00F153DD" w:rsidRPr="00785E22">
        <w:rPr>
          <w:rFonts w:ascii="Calibri" w:hAnsi="Calibri" w:cs="Calibri"/>
          <w:sz w:val="21"/>
          <w:szCs w:val="21"/>
        </w:rPr>
        <w:t xml:space="preserve">84-53 du 26 janvier 1984 permettant aux collectivités territoriales et les établissements publics de mettre en place un protocole </w:t>
      </w:r>
      <w:r w:rsidR="00AD49CC" w:rsidRPr="00785E22">
        <w:rPr>
          <w:rFonts w:ascii="Calibri" w:hAnsi="Calibri" w:cs="Calibri"/>
          <w:sz w:val="21"/>
          <w:szCs w:val="21"/>
        </w:rPr>
        <w:t>d’accord afin</w:t>
      </w:r>
      <w:r w:rsidR="00F153DD" w:rsidRPr="00785E22">
        <w:rPr>
          <w:rFonts w:ascii="Calibri" w:hAnsi="Calibri" w:cs="Calibri"/>
          <w:sz w:val="21"/>
          <w:szCs w:val="21"/>
        </w:rPr>
        <w:t xml:space="preserve"> d'encadrer le droit de grève dans certains services publics locaux qui sont strictement énumérés : </w:t>
      </w:r>
    </w:p>
    <w:p w14:paraId="76485023" w14:textId="77777777" w:rsidR="00F153DD" w:rsidRPr="00785E22" w:rsidRDefault="00F153DD" w:rsidP="00785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− services de collecte et de traitement des déchets des ménages ;</w:t>
      </w:r>
    </w:p>
    <w:p w14:paraId="4F37410E" w14:textId="77777777" w:rsidR="00F153DD" w:rsidRPr="00785E22" w:rsidRDefault="00F153DD" w:rsidP="00785E22">
      <w:pPr>
        <w:spacing w:after="0" w:line="240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− services de transport public de personnes ;</w:t>
      </w:r>
    </w:p>
    <w:p w14:paraId="15C7971F" w14:textId="77777777" w:rsidR="00F153DD" w:rsidRPr="00785E22" w:rsidRDefault="00F153DD" w:rsidP="00785E22">
      <w:pPr>
        <w:spacing w:after="0" w:line="240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− services d’aide aux personnes âgées et handicapées ;</w:t>
      </w:r>
    </w:p>
    <w:p w14:paraId="24FD3C5B" w14:textId="77777777" w:rsidR="00F153DD" w:rsidRPr="00785E22" w:rsidRDefault="00F153DD" w:rsidP="00785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− services d’accueil des enfants de moins de trois ans ;</w:t>
      </w:r>
    </w:p>
    <w:p w14:paraId="22013C76" w14:textId="77777777" w:rsidR="00F153DD" w:rsidRPr="00785E22" w:rsidRDefault="00F153DD" w:rsidP="00785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− services d’accueil périscolaire ;</w:t>
      </w:r>
    </w:p>
    <w:p w14:paraId="247946B2" w14:textId="77777777" w:rsidR="00F153DD" w:rsidRPr="00785E22" w:rsidRDefault="00F153DD" w:rsidP="00785E22">
      <w:pPr>
        <w:spacing w:after="0" w:line="240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− services de restauration collective et scolaire ;</w:t>
      </w:r>
    </w:p>
    <w:p w14:paraId="5B99ED9C" w14:textId="77777777" w:rsidR="00652868" w:rsidRPr="00785E22" w:rsidRDefault="00652868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3B3D566F" w14:textId="77777777" w:rsidR="00F153DD" w:rsidRPr="00785E22" w:rsidRDefault="00F153DD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Il s'agit des services dont l'interruption en cas de grève des agents participant directement à leur exécution contreviendrait au respect de l'ordre public notamment à la salubrité publique</w:t>
      </w:r>
      <w:r w:rsidR="00AD49CC" w:rsidRPr="00785E22">
        <w:rPr>
          <w:rFonts w:ascii="Calibri" w:hAnsi="Calibri" w:cs="Calibri"/>
          <w:sz w:val="21"/>
          <w:szCs w:val="21"/>
        </w:rPr>
        <w:t xml:space="preserve"> et </w:t>
      </w:r>
      <w:r w:rsidRPr="00785E22">
        <w:rPr>
          <w:rFonts w:ascii="Calibri" w:hAnsi="Calibri" w:cs="Calibri"/>
          <w:sz w:val="21"/>
          <w:szCs w:val="21"/>
        </w:rPr>
        <w:t>aux besoins essentiels des usagers de ces services.</w:t>
      </w:r>
    </w:p>
    <w:p w14:paraId="3B29B538" w14:textId="77777777" w:rsidR="00F153DD" w:rsidRPr="00785E22" w:rsidRDefault="00F153DD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4A19F777" w14:textId="77777777" w:rsidR="00633152" w:rsidRPr="00785E22" w:rsidRDefault="00633152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 xml:space="preserve">Cet accord permet, afin de garantir la continuité des services publics concernés et d'éviter les perturbations dans leurs fonctionnements : </w:t>
      </w:r>
    </w:p>
    <w:p w14:paraId="61376D11" w14:textId="77777777" w:rsidR="00633152" w:rsidRPr="00785E22" w:rsidRDefault="00633152" w:rsidP="00785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-  de déterminer les fonctions et le nombre d’agents indispensables pour leur maintien,</w:t>
      </w:r>
    </w:p>
    <w:p w14:paraId="2660010A" w14:textId="77777777" w:rsidR="00633152" w:rsidRPr="00785E22" w:rsidRDefault="00633152" w:rsidP="00785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-  d'établir les conditions dans lesquelles l’organisation du travail sera adaptée,</w:t>
      </w:r>
    </w:p>
    <w:p w14:paraId="4C14AAA2" w14:textId="77777777" w:rsidR="00633152" w:rsidRPr="00785E22" w:rsidRDefault="00633152" w:rsidP="00785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- de préciser les affectations des agents présents.</w:t>
      </w:r>
    </w:p>
    <w:p w14:paraId="4FE2E610" w14:textId="77777777" w:rsidR="00633152" w:rsidRPr="00785E22" w:rsidRDefault="00633152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4EA0CC27" w14:textId="77777777" w:rsidR="00F153DD" w:rsidRPr="00785E22" w:rsidRDefault="00F153DD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Cet accord doit être approuvé par l’assemblée délibérante.</w:t>
      </w:r>
    </w:p>
    <w:p w14:paraId="09C4D3EE" w14:textId="77777777" w:rsidR="00F153DD" w:rsidRPr="00785E22" w:rsidRDefault="00F153DD" w:rsidP="00785E2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5F030A2E" w14:textId="77777777" w:rsidR="00F153DD" w:rsidRPr="00785E22" w:rsidRDefault="00F153DD" w:rsidP="00785E22">
      <w:pPr>
        <w:spacing w:after="0" w:line="240" w:lineRule="auto"/>
        <w:jc w:val="both"/>
        <w:rPr>
          <w:rFonts w:ascii="Calibri" w:hAnsi="Calibri" w:cs="Calibri"/>
          <w:b/>
          <w:sz w:val="21"/>
          <w:szCs w:val="21"/>
        </w:rPr>
      </w:pPr>
      <w:r w:rsidRPr="00785E22">
        <w:rPr>
          <w:rFonts w:ascii="Calibri" w:hAnsi="Calibri" w:cs="Calibri"/>
          <w:b/>
          <w:sz w:val="21"/>
          <w:szCs w:val="21"/>
        </w:rPr>
        <w:t xml:space="preserve">Le....................(jour date heure) </w:t>
      </w:r>
      <w:r w:rsidR="00F81A3C" w:rsidRPr="00785E22">
        <w:rPr>
          <w:rFonts w:ascii="Calibri" w:hAnsi="Calibri" w:cs="Calibri"/>
          <w:b/>
          <w:sz w:val="21"/>
          <w:szCs w:val="21"/>
        </w:rPr>
        <w:t>à ...................</w:t>
      </w:r>
      <w:r w:rsidRPr="00785E22">
        <w:rPr>
          <w:rFonts w:ascii="Calibri" w:hAnsi="Calibri" w:cs="Calibri"/>
          <w:b/>
          <w:sz w:val="21"/>
          <w:szCs w:val="21"/>
        </w:rPr>
        <w:t>(lieu), il a été conclu le protocole suivant :</w:t>
      </w:r>
    </w:p>
    <w:p w14:paraId="38E50DDF" w14:textId="77777777" w:rsidR="00785E22" w:rsidRDefault="00785E22" w:rsidP="00785E22">
      <w:pPr>
        <w:spacing w:after="0" w:line="240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12AA73CF" w14:textId="1CD52B26" w:rsidR="00F153DD" w:rsidRPr="00785E22" w:rsidRDefault="00616DA7" w:rsidP="00785E2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b/>
          <w:bCs/>
          <w:sz w:val="21"/>
          <w:szCs w:val="21"/>
        </w:rPr>
        <w:t xml:space="preserve">Entre </w:t>
      </w:r>
      <w:r w:rsidR="00BB4C33" w:rsidRPr="00785E22">
        <w:rPr>
          <w:rFonts w:ascii="Calibri" w:hAnsi="Calibri" w:cs="Calibri"/>
          <w:b/>
          <w:bCs/>
          <w:sz w:val="21"/>
          <w:szCs w:val="21"/>
        </w:rPr>
        <w:t>Monsieur/Madame</w:t>
      </w:r>
      <w:r w:rsidRPr="00785E22">
        <w:rPr>
          <w:rFonts w:ascii="Calibri" w:hAnsi="Calibri" w:cs="Calibri"/>
          <w:b/>
          <w:bCs/>
          <w:sz w:val="21"/>
          <w:szCs w:val="21"/>
        </w:rPr>
        <w:t>..................................</w:t>
      </w:r>
      <w:r w:rsidR="00F153DD" w:rsidRPr="00785E22">
        <w:rPr>
          <w:rFonts w:ascii="Calibri" w:hAnsi="Calibri" w:cs="Calibri"/>
          <w:b/>
          <w:bCs/>
          <w:sz w:val="21"/>
          <w:szCs w:val="21"/>
        </w:rPr>
        <w:t>.......................................</w:t>
      </w:r>
      <w:r w:rsidR="00BB4C33" w:rsidRPr="00785E22">
        <w:rPr>
          <w:rFonts w:ascii="Calibri" w:hAnsi="Calibri" w:cs="Calibri"/>
          <w:sz w:val="21"/>
          <w:szCs w:val="21"/>
        </w:rPr>
        <w:t xml:space="preserve"> </w:t>
      </w:r>
      <w:r w:rsidR="00BB4C33" w:rsidRPr="00785E22">
        <w:rPr>
          <w:rFonts w:ascii="Calibri" w:hAnsi="Calibri" w:cs="Calibri"/>
          <w:i/>
          <w:iCs/>
          <w:sz w:val="21"/>
          <w:szCs w:val="21"/>
        </w:rPr>
        <w:t>(Maire / Président)</w:t>
      </w:r>
    </w:p>
    <w:p w14:paraId="302991A9" w14:textId="4651FF46" w:rsidR="00616DA7" w:rsidRDefault="00BB4C33" w:rsidP="00785E22">
      <w:pPr>
        <w:spacing w:after="0" w:line="240" w:lineRule="auto"/>
        <w:jc w:val="both"/>
        <w:rPr>
          <w:rFonts w:ascii="Calibri" w:hAnsi="Calibri" w:cs="Calibri"/>
          <w:i/>
          <w:iCs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R</w:t>
      </w:r>
      <w:r w:rsidR="00F153DD" w:rsidRPr="00785E22">
        <w:rPr>
          <w:rFonts w:ascii="Calibri" w:hAnsi="Calibri" w:cs="Calibri"/>
          <w:sz w:val="21"/>
          <w:szCs w:val="21"/>
        </w:rPr>
        <w:t>eprésen</w:t>
      </w:r>
      <w:r w:rsidRPr="00785E22">
        <w:rPr>
          <w:rFonts w:ascii="Calibri" w:hAnsi="Calibri" w:cs="Calibri"/>
          <w:sz w:val="21"/>
          <w:szCs w:val="21"/>
        </w:rPr>
        <w:t xml:space="preserve">tant la collectivité / l’établissement de </w:t>
      </w:r>
      <w:r w:rsidR="00F153DD" w:rsidRPr="00785E22">
        <w:rPr>
          <w:rFonts w:ascii="Calibri" w:hAnsi="Calibri" w:cs="Calibri"/>
          <w:sz w:val="21"/>
          <w:szCs w:val="21"/>
        </w:rPr>
        <w:t xml:space="preserve">................................................................................... </w:t>
      </w:r>
      <w:r w:rsidRPr="00785E22">
        <w:rPr>
          <w:rFonts w:ascii="Calibri" w:hAnsi="Calibri" w:cs="Calibri"/>
          <w:i/>
          <w:iCs/>
          <w:sz w:val="21"/>
          <w:szCs w:val="21"/>
        </w:rPr>
        <w:t>(nom de la collectivité ou établissement)</w:t>
      </w:r>
    </w:p>
    <w:p w14:paraId="52BB0369" w14:textId="77777777" w:rsidR="00785E22" w:rsidRPr="00785E22" w:rsidRDefault="00785E22" w:rsidP="00785E2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45C5C27B" w14:textId="6B7EAAF5" w:rsidR="00F153DD" w:rsidRDefault="00F153DD" w:rsidP="00785E2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D’UNE PART</w:t>
      </w:r>
    </w:p>
    <w:p w14:paraId="757174B5" w14:textId="77777777" w:rsidR="00785E22" w:rsidRPr="00785E22" w:rsidRDefault="00785E22" w:rsidP="00785E2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4EC2CA77" w14:textId="1C973FC3" w:rsidR="00F153DD" w:rsidRDefault="00F153DD" w:rsidP="00785E2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ET</w:t>
      </w:r>
    </w:p>
    <w:p w14:paraId="7175E6FD" w14:textId="77777777" w:rsidR="00785E22" w:rsidRPr="00785E22" w:rsidRDefault="00785E22" w:rsidP="00785E2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21DE12A5" w14:textId="77777777" w:rsidR="00F153DD" w:rsidRPr="00785E22" w:rsidRDefault="00884F60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31849B" w:themeColor="accent5" w:themeShade="BF"/>
          <w:sz w:val="21"/>
          <w:szCs w:val="21"/>
        </w:rPr>
      </w:pPr>
      <w:r w:rsidRPr="00785E22">
        <w:rPr>
          <w:rFonts w:ascii="Calibri" w:hAnsi="Calibri" w:cs="Calibri"/>
          <w:b/>
          <w:sz w:val="21"/>
          <w:szCs w:val="21"/>
        </w:rPr>
        <w:t>Les organisations syndicales</w:t>
      </w:r>
      <w:r w:rsidR="000967D6" w:rsidRPr="00785E22">
        <w:rPr>
          <w:rFonts w:ascii="Calibri" w:hAnsi="Calibri" w:cs="Calibri"/>
          <w:b/>
          <w:color w:val="31849B" w:themeColor="accent5" w:themeShade="BF"/>
          <w:sz w:val="21"/>
          <w:szCs w:val="21"/>
        </w:rPr>
        <w:t xml:space="preserve"> </w:t>
      </w:r>
      <w:r w:rsidR="00F153DD" w:rsidRPr="00785E22">
        <w:rPr>
          <w:rFonts w:ascii="Calibri" w:hAnsi="Calibri" w:cs="Calibri"/>
          <w:sz w:val="21"/>
          <w:szCs w:val="21"/>
        </w:rPr>
        <w:t>qui disposent d’au moins un siège dans les instances au sein desquelles s’exerce la participation des fonctionnaires (CT, CHSCT, CAP, futurs comités sociaux territoriaux) :</w:t>
      </w:r>
    </w:p>
    <w:p w14:paraId="5F7E0E7E" w14:textId="77777777" w:rsidR="00F153DD" w:rsidRPr="00785E22" w:rsidRDefault="00F153DD" w:rsidP="00785E22">
      <w:pPr>
        <w:pStyle w:val="Sansinterligne"/>
        <w:jc w:val="both"/>
        <w:rPr>
          <w:rFonts w:cs="Calibri"/>
          <w:sz w:val="21"/>
          <w:szCs w:val="21"/>
        </w:rPr>
      </w:pPr>
      <w:r w:rsidRPr="00785E22">
        <w:rPr>
          <w:rFonts w:cs="Calibri"/>
          <w:sz w:val="21"/>
          <w:szCs w:val="21"/>
        </w:rPr>
        <w:t>- ...............................................................(Nom du syndicat) représenté par M....................................,</w:t>
      </w:r>
    </w:p>
    <w:p w14:paraId="01FEEDB7" w14:textId="77777777" w:rsidR="00F153DD" w:rsidRPr="00785E22" w:rsidRDefault="00F153DD" w:rsidP="00785E22">
      <w:pPr>
        <w:pStyle w:val="Sansinterligne"/>
        <w:jc w:val="both"/>
        <w:rPr>
          <w:rFonts w:cs="Calibri"/>
          <w:sz w:val="21"/>
          <w:szCs w:val="21"/>
        </w:rPr>
      </w:pPr>
      <w:r w:rsidRPr="00785E22">
        <w:rPr>
          <w:rFonts w:cs="Calibri"/>
          <w:sz w:val="21"/>
          <w:szCs w:val="21"/>
        </w:rPr>
        <w:t>- ...............................................................(Nom du syndicat) représenté par M....................................,</w:t>
      </w:r>
    </w:p>
    <w:p w14:paraId="2BF23536" w14:textId="77777777" w:rsidR="00F153DD" w:rsidRPr="00785E22" w:rsidRDefault="00F153DD" w:rsidP="00785E22">
      <w:pPr>
        <w:pStyle w:val="Sansinterligne"/>
        <w:jc w:val="both"/>
        <w:rPr>
          <w:rFonts w:cs="Calibri"/>
          <w:sz w:val="21"/>
          <w:szCs w:val="21"/>
        </w:rPr>
      </w:pPr>
      <w:r w:rsidRPr="00785E22">
        <w:rPr>
          <w:rFonts w:cs="Calibri"/>
          <w:sz w:val="21"/>
          <w:szCs w:val="21"/>
        </w:rPr>
        <w:t>- ...............................................................(Nom du syndicat) représenté par M....................................,</w:t>
      </w:r>
    </w:p>
    <w:p w14:paraId="05F02726" w14:textId="77777777" w:rsidR="00F153DD" w:rsidRPr="00785E22" w:rsidRDefault="00F153DD" w:rsidP="00785E2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691A8EB4" w14:textId="77777777" w:rsidR="00F153DD" w:rsidRPr="00785E22" w:rsidRDefault="00F153DD" w:rsidP="00785E2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D’AUTRE PART</w:t>
      </w:r>
    </w:p>
    <w:p w14:paraId="3AE18E8B" w14:textId="77777777" w:rsidR="00616DA7" w:rsidRPr="00785E22" w:rsidRDefault="00616DA7" w:rsidP="00785E2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7A264DB3" w14:textId="77777777" w:rsidR="00616DA7" w:rsidRPr="00785E22" w:rsidRDefault="00616DA7" w:rsidP="00785E2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640BACB6" w14:textId="77777777" w:rsidR="001C7425" w:rsidRDefault="001C7425" w:rsidP="00785E22">
      <w:pPr>
        <w:spacing w:after="0" w:line="240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2A7FB8C0" w14:textId="1F10D6C3" w:rsidR="00616DA7" w:rsidRDefault="00F153DD" w:rsidP="00785E22">
      <w:pPr>
        <w:spacing w:after="0" w:line="240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785E22">
        <w:rPr>
          <w:rFonts w:ascii="Calibri" w:hAnsi="Calibri" w:cs="Calibri"/>
          <w:b/>
          <w:bCs/>
          <w:sz w:val="21"/>
          <w:szCs w:val="21"/>
        </w:rPr>
        <w:t xml:space="preserve">Article 1 </w:t>
      </w:r>
      <w:r w:rsidR="00BB4C33" w:rsidRPr="00785E22">
        <w:rPr>
          <w:rFonts w:ascii="Calibri" w:hAnsi="Calibri" w:cs="Calibri"/>
          <w:b/>
          <w:bCs/>
          <w:sz w:val="21"/>
          <w:szCs w:val="21"/>
        </w:rPr>
        <w:t>– Services concernés</w:t>
      </w:r>
    </w:p>
    <w:p w14:paraId="6FF74FF8" w14:textId="77777777" w:rsidR="001C7425" w:rsidRPr="00785E22" w:rsidRDefault="001C7425" w:rsidP="00785E22">
      <w:pPr>
        <w:spacing w:after="0" w:line="240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00DF66CF" w14:textId="77777777" w:rsidR="00F153DD" w:rsidRPr="00785E22" w:rsidRDefault="00BB4C33" w:rsidP="00785E2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Le champ</w:t>
      </w:r>
      <w:r w:rsidR="00F153DD" w:rsidRPr="00785E22">
        <w:rPr>
          <w:rFonts w:ascii="Calibri" w:hAnsi="Calibri" w:cs="Calibri"/>
          <w:sz w:val="21"/>
          <w:szCs w:val="21"/>
        </w:rPr>
        <w:t xml:space="preserve"> du présent protocole concerne les agents des services </w:t>
      </w:r>
      <w:r w:rsidR="00EA0C5B" w:rsidRPr="00785E22">
        <w:rPr>
          <w:rFonts w:ascii="Calibri" w:hAnsi="Calibri" w:cs="Calibri"/>
          <w:sz w:val="21"/>
          <w:szCs w:val="21"/>
        </w:rPr>
        <w:t xml:space="preserve">listés ci-dessous </w:t>
      </w:r>
      <w:r w:rsidR="00EA0C5B" w:rsidRPr="00785E22">
        <w:rPr>
          <w:rFonts w:ascii="Calibri" w:hAnsi="Calibri" w:cs="Calibri"/>
          <w:i/>
          <w:iCs/>
          <w:color w:val="0070C0"/>
          <w:sz w:val="21"/>
          <w:szCs w:val="21"/>
        </w:rPr>
        <w:t>(à préciser</w:t>
      </w:r>
      <w:r w:rsidR="00EA0C5B" w:rsidRPr="00785E22">
        <w:rPr>
          <w:rFonts w:ascii="Calibri" w:hAnsi="Calibri" w:cs="Calibri"/>
          <w:sz w:val="21"/>
          <w:szCs w:val="21"/>
        </w:rPr>
        <w:t xml:space="preserve">) : </w:t>
      </w:r>
    </w:p>
    <w:p w14:paraId="1577CA80" w14:textId="77777777" w:rsidR="00EA0C5B" w:rsidRPr="00785E22" w:rsidRDefault="00EA0C5B" w:rsidP="00785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i/>
          <w:iCs/>
          <w:color w:val="0070C0"/>
          <w:sz w:val="21"/>
          <w:szCs w:val="21"/>
        </w:rPr>
      </w:pPr>
      <w:r w:rsidRPr="00785E22">
        <w:rPr>
          <w:rFonts w:ascii="Calibri" w:hAnsi="Calibri" w:cs="Calibri"/>
          <w:i/>
          <w:iCs/>
          <w:color w:val="0070C0"/>
          <w:sz w:val="21"/>
          <w:szCs w:val="21"/>
        </w:rPr>
        <w:t>− services de collecte et de traitement des déchets des ménages ;</w:t>
      </w:r>
    </w:p>
    <w:p w14:paraId="2FA045ED" w14:textId="77777777" w:rsidR="00EA0C5B" w:rsidRPr="00785E22" w:rsidRDefault="00EA0C5B" w:rsidP="00785E22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color w:val="0070C0"/>
          <w:sz w:val="21"/>
          <w:szCs w:val="21"/>
        </w:rPr>
      </w:pPr>
      <w:r w:rsidRPr="00785E22">
        <w:rPr>
          <w:rFonts w:ascii="Calibri" w:hAnsi="Calibri" w:cs="Calibri"/>
          <w:i/>
          <w:iCs/>
          <w:color w:val="0070C0"/>
          <w:sz w:val="21"/>
          <w:szCs w:val="21"/>
        </w:rPr>
        <w:t>− services de transport public de personnes ;</w:t>
      </w:r>
    </w:p>
    <w:p w14:paraId="32A767A2" w14:textId="77777777" w:rsidR="00EA0C5B" w:rsidRPr="00785E22" w:rsidRDefault="00EA0C5B" w:rsidP="00785E22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color w:val="0070C0"/>
          <w:sz w:val="21"/>
          <w:szCs w:val="21"/>
        </w:rPr>
      </w:pPr>
      <w:r w:rsidRPr="00785E22">
        <w:rPr>
          <w:rFonts w:ascii="Calibri" w:hAnsi="Calibri" w:cs="Calibri"/>
          <w:i/>
          <w:iCs/>
          <w:color w:val="0070C0"/>
          <w:sz w:val="21"/>
          <w:szCs w:val="21"/>
        </w:rPr>
        <w:t>− services d’aide aux personnes âgées et handicapées ;</w:t>
      </w:r>
    </w:p>
    <w:p w14:paraId="5B3F7B78" w14:textId="77777777" w:rsidR="00EA0C5B" w:rsidRPr="00785E22" w:rsidRDefault="00EA0C5B" w:rsidP="00785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i/>
          <w:iCs/>
          <w:color w:val="0070C0"/>
          <w:sz w:val="21"/>
          <w:szCs w:val="21"/>
        </w:rPr>
      </w:pPr>
      <w:r w:rsidRPr="00785E22">
        <w:rPr>
          <w:rFonts w:ascii="Calibri" w:hAnsi="Calibri" w:cs="Calibri"/>
          <w:i/>
          <w:iCs/>
          <w:color w:val="0070C0"/>
          <w:sz w:val="21"/>
          <w:szCs w:val="21"/>
        </w:rPr>
        <w:t>− services d’accueil des enfants de moins de trois ans ;</w:t>
      </w:r>
    </w:p>
    <w:p w14:paraId="2D7082F9" w14:textId="77777777" w:rsidR="00EA0C5B" w:rsidRPr="00785E22" w:rsidRDefault="00EA0C5B" w:rsidP="00785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i/>
          <w:iCs/>
          <w:color w:val="0070C0"/>
          <w:sz w:val="21"/>
          <w:szCs w:val="21"/>
        </w:rPr>
      </w:pPr>
      <w:r w:rsidRPr="00785E22">
        <w:rPr>
          <w:rFonts w:ascii="Calibri" w:hAnsi="Calibri" w:cs="Calibri"/>
          <w:i/>
          <w:iCs/>
          <w:color w:val="0070C0"/>
          <w:sz w:val="21"/>
          <w:szCs w:val="21"/>
        </w:rPr>
        <w:t>− services d’accueil périscolaire ;</w:t>
      </w:r>
    </w:p>
    <w:p w14:paraId="505D5A7B" w14:textId="77777777" w:rsidR="00EA0C5B" w:rsidRPr="00785E22" w:rsidRDefault="00EA0C5B" w:rsidP="00785E22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color w:val="0070C0"/>
          <w:sz w:val="21"/>
          <w:szCs w:val="21"/>
        </w:rPr>
      </w:pPr>
      <w:r w:rsidRPr="00785E22">
        <w:rPr>
          <w:rFonts w:ascii="Calibri" w:hAnsi="Calibri" w:cs="Calibri"/>
          <w:i/>
          <w:iCs/>
          <w:color w:val="0070C0"/>
          <w:sz w:val="21"/>
          <w:szCs w:val="21"/>
        </w:rPr>
        <w:t>− services de restauration collective et scolaire ;</w:t>
      </w:r>
    </w:p>
    <w:p w14:paraId="2864FA3A" w14:textId="18D767F4" w:rsidR="00EA0C5B" w:rsidRDefault="00EA0C5B" w:rsidP="00785E2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1ABBBACF" w14:textId="77777777" w:rsidR="00785E22" w:rsidRPr="00785E22" w:rsidRDefault="00785E22" w:rsidP="00785E2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44E038DE" w14:textId="77777777" w:rsidR="00EA0C5B" w:rsidRDefault="00EA0C5B" w:rsidP="00785E22">
      <w:pPr>
        <w:spacing w:after="0" w:line="240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785E22">
        <w:rPr>
          <w:rFonts w:ascii="Calibri" w:hAnsi="Calibri" w:cs="Calibri"/>
          <w:b/>
          <w:bCs/>
          <w:sz w:val="21"/>
          <w:szCs w:val="21"/>
        </w:rPr>
        <w:t xml:space="preserve">Article 2 </w:t>
      </w:r>
      <w:r w:rsidR="00BB4C33" w:rsidRPr="00785E22">
        <w:rPr>
          <w:rFonts w:ascii="Calibri" w:hAnsi="Calibri" w:cs="Calibri"/>
          <w:b/>
          <w:bCs/>
          <w:sz w:val="21"/>
          <w:szCs w:val="21"/>
        </w:rPr>
        <w:t>– Organisations des services en cas de grève</w:t>
      </w:r>
    </w:p>
    <w:p w14:paraId="5E1BDDA2" w14:textId="77777777" w:rsidR="001C7425" w:rsidRPr="00785E22" w:rsidRDefault="001C7425" w:rsidP="00785E22">
      <w:pPr>
        <w:spacing w:after="0" w:line="240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68F28685" w14:textId="7D64A33D" w:rsidR="00EA0C5B" w:rsidRPr="00785E22" w:rsidRDefault="00254EE3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 xml:space="preserve">Lorsqu’un </w:t>
      </w:r>
      <w:r w:rsidR="00EA0C5B" w:rsidRPr="00785E22">
        <w:rPr>
          <w:rFonts w:ascii="Calibri" w:hAnsi="Calibri" w:cs="Calibri"/>
          <w:sz w:val="21"/>
          <w:szCs w:val="21"/>
        </w:rPr>
        <w:t xml:space="preserve">préavis de grève </w:t>
      </w:r>
      <w:r w:rsidRPr="00785E22">
        <w:rPr>
          <w:rFonts w:ascii="Calibri" w:hAnsi="Calibri" w:cs="Calibri"/>
          <w:sz w:val="21"/>
          <w:szCs w:val="21"/>
        </w:rPr>
        <w:t>sera déposé,</w:t>
      </w:r>
      <w:r w:rsidR="00EA0C5B" w:rsidRPr="00785E22">
        <w:rPr>
          <w:rFonts w:ascii="Calibri" w:hAnsi="Calibri" w:cs="Calibri"/>
          <w:sz w:val="21"/>
          <w:szCs w:val="21"/>
        </w:rPr>
        <w:t xml:space="preserve"> en vue de l’organisation du</w:t>
      </w:r>
      <w:r w:rsidR="00A55552" w:rsidRPr="00785E22">
        <w:rPr>
          <w:rFonts w:ascii="Calibri" w:hAnsi="Calibri" w:cs="Calibri"/>
          <w:sz w:val="21"/>
          <w:szCs w:val="21"/>
        </w:rPr>
        <w:t xml:space="preserve"> ou des </w:t>
      </w:r>
      <w:r w:rsidR="00EA0C5B" w:rsidRPr="00785E22">
        <w:rPr>
          <w:rFonts w:ascii="Calibri" w:hAnsi="Calibri" w:cs="Calibri"/>
          <w:sz w:val="21"/>
          <w:szCs w:val="21"/>
        </w:rPr>
        <w:t>service</w:t>
      </w:r>
      <w:r w:rsidR="00A55552" w:rsidRPr="00785E22">
        <w:rPr>
          <w:rFonts w:ascii="Calibri" w:hAnsi="Calibri" w:cs="Calibri"/>
          <w:sz w:val="21"/>
          <w:szCs w:val="21"/>
        </w:rPr>
        <w:t>s</w:t>
      </w:r>
      <w:r w:rsidR="00EA0C5B" w:rsidRPr="00785E22">
        <w:rPr>
          <w:rFonts w:ascii="Calibri" w:hAnsi="Calibri" w:cs="Calibri"/>
          <w:sz w:val="21"/>
          <w:szCs w:val="21"/>
        </w:rPr>
        <w:t xml:space="preserve"> public</w:t>
      </w:r>
      <w:r w:rsidR="00785E22">
        <w:rPr>
          <w:rFonts w:ascii="Calibri" w:hAnsi="Calibri" w:cs="Calibri"/>
          <w:sz w:val="21"/>
          <w:szCs w:val="21"/>
        </w:rPr>
        <w:t>s</w:t>
      </w:r>
      <w:r w:rsidR="00A55552" w:rsidRPr="00785E22">
        <w:rPr>
          <w:rFonts w:ascii="Calibri" w:hAnsi="Calibri" w:cs="Calibri"/>
          <w:sz w:val="21"/>
          <w:szCs w:val="21"/>
        </w:rPr>
        <w:t xml:space="preserve"> concerné</w:t>
      </w:r>
      <w:r w:rsidR="00785E22">
        <w:rPr>
          <w:rFonts w:ascii="Calibri" w:hAnsi="Calibri" w:cs="Calibri"/>
          <w:sz w:val="21"/>
          <w:szCs w:val="21"/>
        </w:rPr>
        <w:t>s</w:t>
      </w:r>
      <w:r w:rsidR="00EA0C5B" w:rsidRPr="00785E22">
        <w:rPr>
          <w:rFonts w:ascii="Calibri" w:hAnsi="Calibri" w:cs="Calibri"/>
          <w:sz w:val="21"/>
          <w:szCs w:val="21"/>
        </w:rPr>
        <w:t xml:space="preserve"> et de l’information des usagers, il est proposé l'organisation suivante : </w:t>
      </w:r>
    </w:p>
    <w:p w14:paraId="3B1F8F68" w14:textId="77777777" w:rsidR="00EA0C5B" w:rsidRPr="00785E22" w:rsidRDefault="00EA0C5B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55"/>
        <w:gridCol w:w="1236"/>
        <w:gridCol w:w="1520"/>
        <w:gridCol w:w="1664"/>
        <w:gridCol w:w="1869"/>
        <w:gridCol w:w="2078"/>
      </w:tblGrid>
      <w:tr w:rsidR="00F26BBC" w:rsidRPr="00785E22" w14:paraId="349DD9EC" w14:textId="77777777" w:rsidTr="009A6466">
        <w:tc>
          <w:tcPr>
            <w:tcW w:w="955" w:type="dxa"/>
          </w:tcPr>
          <w:p w14:paraId="44CD629F" w14:textId="77777777" w:rsidR="00F26BBC" w:rsidRPr="00785E22" w:rsidRDefault="00F26BBC" w:rsidP="00785E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Services</w:t>
            </w:r>
          </w:p>
        </w:tc>
        <w:tc>
          <w:tcPr>
            <w:tcW w:w="1236" w:type="dxa"/>
          </w:tcPr>
          <w:p w14:paraId="164D3F70" w14:textId="77777777" w:rsidR="00F26BBC" w:rsidRPr="00785E22" w:rsidRDefault="00F26BBC" w:rsidP="00785E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Nombre d'agents du service dans un cadre normal</w:t>
            </w:r>
          </w:p>
        </w:tc>
        <w:tc>
          <w:tcPr>
            <w:tcW w:w="1520" w:type="dxa"/>
          </w:tcPr>
          <w:p w14:paraId="2C875EB7" w14:textId="77777777" w:rsidR="00F26BBC" w:rsidRPr="00785E22" w:rsidRDefault="00F26BBC" w:rsidP="00785E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Les fonctions exercées</w:t>
            </w:r>
          </w:p>
        </w:tc>
        <w:tc>
          <w:tcPr>
            <w:tcW w:w="1664" w:type="dxa"/>
          </w:tcPr>
          <w:p w14:paraId="604960B4" w14:textId="77777777" w:rsidR="00F26BBC" w:rsidRPr="00785E22" w:rsidRDefault="00F26BBC" w:rsidP="00785E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Nombre minimal d'agents indispensables au bon fonctionnement</w:t>
            </w:r>
          </w:p>
        </w:tc>
        <w:tc>
          <w:tcPr>
            <w:tcW w:w="1869" w:type="dxa"/>
          </w:tcPr>
          <w:p w14:paraId="7A0FCB81" w14:textId="77777777" w:rsidR="00F26BBC" w:rsidRPr="00785E22" w:rsidRDefault="00F26BBC" w:rsidP="00785E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 xml:space="preserve">Priorité d'affectation des agents </w:t>
            </w:r>
            <w:r w:rsidR="00AD49CC" w:rsidRPr="00785E22">
              <w:rPr>
                <w:rFonts w:ascii="Calibri" w:hAnsi="Calibri" w:cs="Calibri"/>
                <w:sz w:val="21"/>
                <w:szCs w:val="21"/>
              </w:rPr>
              <w:t>non-grévistes</w:t>
            </w:r>
          </w:p>
        </w:tc>
        <w:tc>
          <w:tcPr>
            <w:tcW w:w="2078" w:type="dxa"/>
          </w:tcPr>
          <w:p w14:paraId="4AFF0634" w14:textId="77777777" w:rsidR="00F26BBC" w:rsidRPr="00785E22" w:rsidRDefault="00F26BBC" w:rsidP="00785E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Modalités particulières d'organisation du service</w:t>
            </w:r>
          </w:p>
        </w:tc>
      </w:tr>
      <w:tr w:rsidR="00F26BBC" w:rsidRPr="00785E22" w14:paraId="555BA087" w14:textId="77777777" w:rsidTr="009A6466">
        <w:tc>
          <w:tcPr>
            <w:tcW w:w="955" w:type="dxa"/>
          </w:tcPr>
          <w:p w14:paraId="26BE1531" w14:textId="77777777" w:rsidR="00F26BBC" w:rsidRPr="00785E22" w:rsidRDefault="00AD49CC" w:rsidP="00785E2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Ex</w:t>
            </w:r>
          </w:p>
          <w:p w14:paraId="653FC633" w14:textId="77777777" w:rsidR="00AD49CC" w:rsidRPr="00785E22" w:rsidRDefault="00AD49CC" w:rsidP="00785E2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Service de cantine scolaire</w:t>
            </w:r>
          </w:p>
        </w:tc>
        <w:tc>
          <w:tcPr>
            <w:tcW w:w="1236" w:type="dxa"/>
          </w:tcPr>
          <w:p w14:paraId="5AA384B7" w14:textId="77777777" w:rsidR="00F26BBC" w:rsidRPr="00785E22" w:rsidRDefault="00AD49CC" w:rsidP="00785E2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520" w:type="dxa"/>
          </w:tcPr>
          <w:p w14:paraId="4E2759CA" w14:textId="77777777" w:rsidR="00F26BBC" w:rsidRPr="00785E22" w:rsidRDefault="00AD49CC" w:rsidP="00785E2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2 cuisiniers pour la préparation des repas</w:t>
            </w:r>
          </w:p>
          <w:p w14:paraId="56AC7725" w14:textId="77777777" w:rsidR="00AD49CC" w:rsidRPr="00785E22" w:rsidRDefault="009305B7" w:rsidP="00785E2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 xml:space="preserve">+ </w:t>
            </w:r>
            <w:r w:rsidR="00AD49CC" w:rsidRPr="00785E22">
              <w:rPr>
                <w:rFonts w:ascii="Calibri" w:hAnsi="Calibri" w:cs="Calibri"/>
                <w:sz w:val="21"/>
                <w:szCs w:val="21"/>
              </w:rPr>
              <w:t>1 surveillant pendant les repas</w:t>
            </w:r>
          </w:p>
        </w:tc>
        <w:tc>
          <w:tcPr>
            <w:tcW w:w="1664" w:type="dxa"/>
          </w:tcPr>
          <w:p w14:paraId="31639B56" w14:textId="77777777" w:rsidR="00F26BBC" w:rsidRPr="00785E22" w:rsidRDefault="00AD49CC" w:rsidP="00785E2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1 pour l</w:t>
            </w:r>
            <w:r w:rsidR="009305B7" w:rsidRPr="00785E22">
              <w:rPr>
                <w:rFonts w:ascii="Calibri" w:hAnsi="Calibri" w:cs="Calibri"/>
                <w:sz w:val="21"/>
                <w:szCs w:val="21"/>
              </w:rPr>
              <w:t>a préparation</w:t>
            </w:r>
          </w:p>
          <w:p w14:paraId="554B045D" w14:textId="77777777" w:rsidR="009305B7" w:rsidRPr="00785E22" w:rsidRDefault="009305B7" w:rsidP="00785E2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+ 1 surveillant</w:t>
            </w:r>
          </w:p>
        </w:tc>
        <w:tc>
          <w:tcPr>
            <w:tcW w:w="1869" w:type="dxa"/>
          </w:tcPr>
          <w:p w14:paraId="39F3409F" w14:textId="77777777" w:rsidR="00F26BBC" w:rsidRPr="00785E22" w:rsidRDefault="009305B7" w:rsidP="00785E2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1 cuisinier sera affecté à la préparation de la cantine</w:t>
            </w:r>
            <w:r w:rsidR="00A55552" w:rsidRPr="00785E22">
              <w:rPr>
                <w:rFonts w:ascii="Calibri" w:hAnsi="Calibri" w:cs="Calibri"/>
                <w:sz w:val="21"/>
                <w:szCs w:val="21"/>
              </w:rPr>
              <w:t xml:space="preserve">, distribution des repas </w:t>
            </w:r>
            <w:r w:rsidRPr="00785E22">
              <w:rPr>
                <w:rFonts w:ascii="Calibri" w:hAnsi="Calibri" w:cs="Calibri"/>
                <w:sz w:val="21"/>
                <w:szCs w:val="21"/>
              </w:rPr>
              <w:t xml:space="preserve"> et participera à la surveillance des enfants</w:t>
            </w:r>
            <w:r w:rsidR="00A55552" w:rsidRPr="00785E22">
              <w:rPr>
                <w:rFonts w:ascii="Calibri" w:hAnsi="Calibri" w:cs="Calibri"/>
                <w:sz w:val="21"/>
                <w:szCs w:val="21"/>
              </w:rPr>
              <w:t>.</w:t>
            </w:r>
          </w:p>
          <w:p w14:paraId="4402EFA0" w14:textId="77777777" w:rsidR="009305B7" w:rsidRPr="00785E22" w:rsidRDefault="009305B7" w:rsidP="00785E2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1 agent du service scolaire viendra aider à la surveillance des enfants pendant le repas</w:t>
            </w:r>
            <w:r w:rsidR="00A55552" w:rsidRPr="00785E22">
              <w:rPr>
                <w:rFonts w:ascii="Calibri" w:hAnsi="Calibri" w:cs="Calibri"/>
                <w:sz w:val="21"/>
                <w:szCs w:val="21"/>
              </w:rPr>
              <w:t>.</w:t>
            </w:r>
          </w:p>
          <w:p w14:paraId="3FAF9B20" w14:textId="77777777" w:rsidR="009305B7" w:rsidRPr="00785E22" w:rsidRDefault="009305B7" w:rsidP="00785E2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78" w:type="dxa"/>
          </w:tcPr>
          <w:p w14:paraId="4EDEF7D6" w14:textId="77777777" w:rsidR="00F26BBC" w:rsidRPr="00785E22" w:rsidRDefault="009305B7" w:rsidP="00785E2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Si l’effectif minimum précité n’est pas atteint</w:t>
            </w:r>
            <w:r w:rsidR="008D14F2" w:rsidRPr="00785E22">
              <w:rPr>
                <w:rFonts w:ascii="Calibri" w:hAnsi="Calibri" w:cs="Calibri"/>
                <w:sz w:val="21"/>
                <w:szCs w:val="21"/>
              </w:rPr>
              <w:t> :</w:t>
            </w:r>
            <w:r w:rsidRPr="00785E22">
              <w:rPr>
                <w:rFonts w:ascii="Calibri" w:hAnsi="Calibri" w:cs="Calibri"/>
                <w:sz w:val="21"/>
                <w:szCs w:val="21"/>
              </w:rPr>
              <w:t xml:space="preserve"> les parents seront prévenus de la fermeture du service par sms 24 h avant la fermeture.</w:t>
            </w:r>
          </w:p>
          <w:p w14:paraId="5AD6A515" w14:textId="77777777" w:rsidR="008D14F2" w:rsidRPr="00785E22" w:rsidRDefault="009305B7" w:rsidP="00785E2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Si les 2 agents sont présents</w:t>
            </w:r>
            <w:r w:rsidR="008D14F2" w:rsidRPr="00785E22">
              <w:rPr>
                <w:rFonts w:ascii="Calibri" w:hAnsi="Calibri" w:cs="Calibri"/>
                <w:sz w:val="21"/>
                <w:szCs w:val="21"/>
              </w:rPr>
              <w:t> :</w:t>
            </w:r>
          </w:p>
          <w:p w14:paraId="7787F662" w14:textId="77777777" w:rsidR="008D14F2" w:rsidRPr="00785E22" w:rsidRDefault="008D14F2" w:rsidP="00785E2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-</w:t>
            </w:r>
            <w:r w:rsidR="009305B7" w:rsidRPr="00785E22">
              <w:rPr>
                <w:rFonts w:ascii="Calibri" w:hAnsi="Calibri" w:cs="Calibri"/>
                <w:sz w:val="21"/>
                <w:szCs w:val="21"/>
              </w:rPr>
              <w:t xml:space="preserve"> des plateaux repas </w:t>
            </w:r>
            <w:r w:rsidRPr="00785E22">
              <w:rPr>
                <w:rFonts w:ascii="Calibri" w:hAnsi="Calibri" w:cs="Calibri"/>
                <w:sz w:val="21"/>
                <w:szCs w:val="21"/>
              </w:rPr>
              <w:t xml:space="preserve">froids </w:t>
            </w:r>
            <w:r w:rsidR="009305B7" w:rsidRPr="00785E22">
              <w:rPr>
                <w:rFonts w:ascii="Calibri" w:hAnsi="Calibri" w:cs="Calibri"/>
                <w:sz w:val="21"/>
                <w:szCs w:val="21"/>
              </w:rPr>
              <w:t>seront commandés auprès de l’entreprise X la veille,</w:t>
            </w:r>
          </w:p>
          <w:p w14:paraId="3604130D" w14:textId="77777777" w:rsidR="009305B7" w:rsidRPr="00785E22" w:rsidRDefault="008D14F2" w:rsidP="00785E2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-</w:t>
            </w:r>
            <w:r w:rsidR="009305B7" w:rsidRPr="00785E22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785E22">
              <w:rPr>
                <w:rFonts w:ascii="Calibri" w:hAnsi="Calibri" w:cs="Calibri"/>
                <w:sz w:val="21"/>
                <w:szCs w:val="21"/>
              </w:rPr>
              <w:t>le cuisinier non-gréviste</w:t>
            </w:r>
            <w:r w:rsidR="009305B7" w:rsidRPr="00785E22">
              <w:rPr>
                <w:rFonts w:ascii="Calibri" w:hAnsi="Calibri" w:cs="Calibri"/>
                <w:sz w:val="21"/>
                <w:szCs w:val="21"/>
              </w:rPr>
              <w:t xml:space="preserve"> sera affecté à la </w:t>
            </w:r>
            <w:r w:rsidRPr="00785E22">
              <w:rPr>
                <w:rFonts w:ascii="Calibri" w:hAnsi="Calibri" w:cs="Calibri"/>
                <w:sz w:val="21"/>
                <w:szCs w:val="21"/>
              </w:rPr>
              <w:t>préparation de la salle</w:t>
            </w:r>
            <w:r w:rsidR="009305B7" w:rsidRPr="00785E22">
              <w:rPr>
                <w:rFonts w:ascii="Calibri" w:hAnsi="Calibri" w:cs="Calibri"/>
                <w:sz w:val="21"/>
                <w:szCs w:val="21"/>
              </w:rPr>
              <w:t xml:space="preserve"> et </w:t>
            </w:r>
            <w:r w:rsidRPr="00785E22">
              <w:rPr>
                <w:rFonts w:ascii="Calibri" w:hAnsi="Calibri" w:cs="Calibri"/>
                <w:sz w:val="21"/>
                <w:szCs w:val="21"/>
              </w:rPr>
              <w:t>à la distribution</w:t>
            </w:r>
            <w:r w:rsidR="009305B7" w:rsidRPr="00785E22">
              <w:rPr>
                <w:rFonts w:ascii="Calibri" w:hAnsi="Calibri" w:cs="Calibri"/>
                <w:sz w:val="21"/>
                <w:szCs w:val="21"/>
              </w:rPr>
              <w:t xml:space="preserve"> des repas.</w:t>
            </w:r>
          </w:p>
        </w:tc>
      </w:tr>
    </w:tbl>
    <w:p w14:paraId="372A4DD5" w14:textId="2EFA4F66" w:rsidR="009305B7" w:rsidRDefault="009305B7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53C4B85F" w14:textId="6E127B12" w:rsidR="001C7425" w:rsidRDefault="001C7425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 w:type="page"/>
      </w:r>
    </w:p>
    <w:p w14:paraId="56085EF8" w14:textId="77777777" w:rsidR="00785E22" w:rsidRPr="00785E22" w:rsidRDefault="00785E22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1F38A9EA" w14:textId="29AA9A46" w:rsidR="00F26BBC" w:rsidRPr="00785E22" w:rsidRDefault="00F26BBC" w:rsidP="00785E2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b/>
          <w:bCs/>
          <w:sz w:val="21"/>
          <w:szCs w:val="21"/>
        </w:rPr>
        <w:t>Article 3 -</w:t>
      </w:r>
      <w:r w:rsidR="00BB4C33" w:rsidRPr="00785E22">
        <w:rPr>
          <w:rFonts w:ascii="Calibri" w:hAnsi="Calibri" w:cs="Calibri"/>
          <w:b/>
          <w:bCs/>
          <w:sz w:val="21"/>
          <w:szCs w:val="21"/>
        </w:rPr>
        <w:t xml:space="preserve"> O</w:t>
      </w:r>
      <w:r w:rsidRPr="00785E22">
        <w:rPr>
          <w:rFonts w:ascii="Calibri" w:hAnsi="Calibri" w:cs="Calibri"/>
          <w:b/>
          <w:bCs/>
          <w:sz w:val="21"/>
          <w:szCs w:val="21"/>
        </w:rPr>
        <w:t>bligations des agents relevant des services listés en article 1</w:t>
      </w:r>
      <w:r w:rsidR="00785E22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BB4C33" w:rsidRPr="00785E22">
        <w:rPr>
          <w:rFonts w:ascii="Calibri" w:hAnsi="Calibri" w:cs="Calibri"/>
          <w:b/>
          <w:bCs/>
          <w:sz w:val="21"/>
          <w:szCs w:val="21"/>
        </w:rPr>
        <w:t>en cas de grève</w:t>
      </w:r>
    </w:p>
    <w:p w14:paraId="5BDB27AF" w14:textId="77777777" w:rsidR="00F26BBC" w:rsidRPr="00785E22" w:rsidRDefault="00F26BBC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018E4ED4" w14:textId="4EF8B5C9" w:rsidR="00AD49CC" w:rsidRPr="00785E22" w:rsidRDefault="00AD49CC" w:rsidP="00785E2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 xml:space="preserve">Les agents des services mentionnés à l’article 1 du présent protocole informent, au plus tard quarante-huit heures avant de participer à la grève, comprenant au moins un jour ouvré, l'autorité territoriale ou </w:t>
      </w:r>
      <w:r w:rsidR="001C7425">
        <w:rPr>
          <w:rFonts w:ascii="Calibri" w:hAnsi="Calibri" w:cs="Calibri"/>
          <w:sz w:val="21"/>
          <w:szCs w:val="21"/>
        </w:rPr>
        <w:t>M</w:t>
      </w:r>
      <w:r w:rsidRPr="00785E22">
        <w:rPr>
          <w:rFonts w:ascii="Calibri" w:hAnsi="Calibri" w:cs="Calibri"/>
          <w:sz w:val="21"/>
          <w:szCs w:val="21"/>
        </w:rPr>
        <w:t xml:space="preserve"> …………………………………</w:t>
      </w:r>
      <w:r w:rsidR="001C7425">
        <w:rPr>
          <w:rFonts w:ascii="Calibri" w:hAnsi="Calibri" w:cs="Calibri"/>
          <w:sz w:val="21"/>
          <w:szCs w:val="21"/>
        </w:rPr>
        <w:t>……</w:t>
      </w:r>
      <w:r w:rsidRPr="00785E22">
        <w:rPr>
          <w:rFonts w:ascii="Calibri" w:hAnsi="Calibri" w:cs="Calibri"/>
          <w:sz w:val="21"/>
          <w:szCs w:val="21"/>
        </w:rPr>
        <w:t>, de leur intention d'y participer.</w:t>
      </w:r>
    </w:p>
    <w:p w14:paraId="4B72BDDB" w14:textId="77777777" w:rsidR="00AD49CC" w:rsidRPr="00785E22" w:rsidRDefault="00AD49CC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0BEA6629" w14:textId="77777777" w:rsidR="00AD49CC" w:rsidRPr="00785E22" w:rsidRDefault="00AD49CC" w:rsidP="00785E2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 xml:space="preserve">L'agent qui a déclaré son intention de participer à la grève et qui renonce à y prendre part en informe l'autorité territoriale au plus tard vingt-quatre heures avant l'heure prévue de sa participation afin que celle-ci puisse l'affecter. </w:t>
      </w:r>
    </w:p>
    <w:p w14:paraId="3A5DEB8A" w14:textId="77777777" w:rsidR="00AD49CC" w:rsidRPr="00785E22" w:rsidRDefault="00AD49CC" w:rsidP="00785E2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4021F343" w14:textId="10ED2CE0" w:rsidR="000967D6" w:rsidRPr="00785E22" w:rsidRDefault="00AD49CC" w:rsidP="00785E2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L'agent qui participe à la grève et qui décide de reprendre son service en informe l'autorité territoriale au plus tard vingt-quatre heures avant l'heure de sa reprise afin que l'autorité puisse l'affecter.</w:t>
      </w:r>
    </w:p>
    <w:p w14:paraId="717E1AEB" w14:textId="77777777" w:rsidR="00AD49CC" w:rsidRPr="00785E22" w:rsidRDefault="00AD49CC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0DDB9173" w14:textId="77777777" w:rsidR="00F26BBC" w:rsidRPr="00785E22" w:rsidRDefault="00AD49CC" w:rsidP="00785E2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L'obligation d'information mentionnée aux deux alinéas précédents n'est pas requise lorsque la grève n'a pas lieu ou lorsque la reprise de service est consécutive à la fin de la grève.</w:t>
      </w:r>
    </w:p>
    <w:p w14:paraId="3B67A7CB" w14:textId="75DF3EC0" w:rsidR="00AD49CC" w:rsidRDefault="00AD49CC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1077407E" w14:textId="77777777" w:rsidR="00785E22" w:rsidRPr="00785E22" w:rsidRDefault="00785E22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129CE75F" w14:textId="77777777" w:rsidR="00AD49CC" w:rsidRPr="00785E22" w:rsidRDefault="00AD49CC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785E22">
        <w:rPr>
          <w:rFonts w:ascii="Calibri" w:hAnsi="Calibri" w:cs="Calibri"/>
          <w:b/>
          <w:bCs/>
          <w:sz w:val="21"/>
          <w:szCs w:val="21"/>
        </w:rPr>
        <w:t>Article 4 – Protection des informations</w:t>
      </w:r>
    </w:p>
    <w:p w14:paraId="2864EC13" w14:textId="77777777" w:rsidR="00AD49CC" w:rsidRPr="00785E22" w:rsidRDefault="00AD49CC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42C15019" w14:textId="77777777" w:rsidR="000967D6" w:rsidRPr="00785E22" w:rsidRDefault="00AD49CC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 xml:space="preserve">Les informations issues de ces déclarations individuelles ne peuvent être utilisées que pour l'organisation du service durant la grève et sont couvertes par le secret professionnel. Leur utilisation à d'autres fins ou leur communication à toute personne autre que celles désignées par l'autorité territoriale comme étant chargées de l'organisation du service est passible des peines prévues à l'article 226-13 du code pénal. </w:t>
      </w:r>
    </w:p>
    <w:p w14:paraId="0D2A9598" w14:textId="49F1D540" w:rsidR="00AD49CC" w:rsidRDefault="00AD49CC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5D8EC9EC" w14:textId="77777777" w:rsidR="00785E22" w:rsidRPr="00785E22" w:rsidRDefault="00785E22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35B998C6" w14:textId="77777777" w:rsidR="009305B7" w:rsidRPr="00785E22" w:rsidRDefault="009305B7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1"/>
          <w:szCs w:val="21"/>
        </w:rPr>
      </w:pPr>
      <w:r w:rsidRPr="00785E22">
        <w:rPr>
          <w:rFonts w:ascii="Calibri" w:hAnsi="Calibri" w:cs="Calibri"/>
          <w:b/>
          <w:sz w:val="21"/>
          <w:szCs w:val="21"/>
        </w:rPr>
        <w:t xml:space="preserve">Article 5 </w:t>
      </w:r>
      <w:r w:rsidR="00F81A3C" w:rsidRPr="00785E22">
        <w:rPr>
          <w:rFonts w:ascii="Calibri" w:hAnsi="Calibri" w:cs="Calibri"/>
          <w:b/>
          <w:sz w:val="21"/>
          <w:szCs w:val="21"/>
        </w:rPr>
        <w:t>– Signatures</w:t>
      </w:r>
    </w:p>
    <w:p w14:paraId="2C26B262" w14:textId="77777777" w:rsidR="00F81A3C" w:rsidRPr="00785E22" w:rsidRDefault="00F81A3C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Le présent protocole, à la suite des négociations, est adopté par l’ensemble des représentants des élus et des organisations syndicales présentes. Il fera l’objet d’une délibération en conseil ………………………………., après avis du comité technique.</w:t>
      </w:r>
    </w:p>
    <w:p w14:paraId="639613E5" w14:textId="3B541F59" w:rsidR="00F81A3C" w:rsidRDefault="00F81A3C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25436AC8" w14:textId="77777777" w:rsidR="00563EFA" w:rsidRPr="00785E22" w:rsidRDefault="00563EFA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0F861E2C" w14:textId="77777777" w:rsidR="00F81A3C" w:rsidRPr="00785E22" w:rsidRDefault="00F81A3C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85E22">
        <w:rPr>
          <w:rFonts w:ascii="Calibri" w:hAnsi="Calibri" w:cs="Calibri"/>
          <w:sz w:val="21"/>
          <w:szCs w:val="21"/>
        </w:rPr>
        <w:t>A ……………………………………………………., le …………………………………………………..,</w:t>
      </w:r>
    </w:p>
    <w:p w14:paraId="274039A1" w14:textId="77777777" w:rsidR="00F81A3C" w:rsidRPr="00785E22" w:rsidRDefault="00F81A3C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1A3C" w:rsidRPr="00785E22" w14:paraId="5EB93AFC" w14:textId="77777777" w:rsidTr="00F81A3C">
        <w:tc>
          <w:tcPr>
            <w:tcW w:w="4606" w:type="dxa"/>
          </w:tcPr>
          <w:p w14:paraId="65EF9F71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M…………………………</w:t>
            </w:r>
          </w:p>
          <w:p w14:paraId="34C4969B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4D28901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BDEDD41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3FDAE40D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Le Maire / Président</w:t>
            </w:r>
          </w:p>
        </w:tc>
        <w:tc>
          <w:tcPr>
            <w:tcW w:w="4606" w:type="dxa"/>
          </w:tcPr>
          <w:p w14:paraId="4B6B8D9B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M …………………………………</w:t>
            </w:r>
          </w:p>
          <w:p w14:paraId="782446B3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2B9479A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38FC9B1D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DD77BE7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Représentant du syndicat …………………</w:t>
            </w:r>
          </w:p>
        </w:tc>
      </w:tr>
      <w:tr w:rsidR="00F81A3C" w:rsidRPr="00785E22" w14:paraId="094D7D88" w14:textId="77777777" w:rsidTr="00F81A3C">
        <w:tc>
          <w:tcPr>
            <w:tcW w:w="4606" w:type="dxa"/>
          </w:tcPr>
          <w:p w14:paraId="0318CF3C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M …………………………………</w:t>
            </w:r>
          </w:p>
          <w:p w14:paraId="69D2E3AC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5AF83DB6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0324C4C" w14:textId="77777777" w:rsidR="00901C59" w:rsidRPr="00785E22" w:rsidRDefault="00901C59" w:rsidP="00901C5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06457A5" w14:textId="64A5C4FE" w:rsidR="00F81A3C" w:rsidRPr="00785E22" w:rsidRDefault="00901C59" w:rsidP="00901C5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Représentant du syndicat …………………</w:t>
            </w:r>
          </w:p>
        </w:tc>
        <w:tc>
          <w:tcPr>
            <w:tcW w:w="4606" w:type="dxa"/>
          </w:tcPr>
          <w:p w14:paraId="24831754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M …………………………………</w:t>
            </w:r>
          </w:p>
          <w:p w14:paraId="5422C8CF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557E8683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1FB3D35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E68107D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Représentant du syndicat …………………</w:t>
            </w:r>
          </w:p>
        </w:tc>
      </w:tr>
      <w:tr w:rsidR="00F81A3C" w:rsidRPr="00785E22" w14:paraId="5464B4EE" w14:textId="77777777" w:rsidTr="00F81A3C">
        <w:tc>
          <w:tcPr>
            <w:tcW w:w="4606" w:type="dxa"/>
          </w:tcPr>
          <w:p w14:paraId="7CD57004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M …………………………………</w:t>
            </w:r>
          </w:p>
          <w:p w14:paraId="233750B3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C1FB7A0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304C4304" w14:textId="77777777" w:rsidR="00901C59" w:rsidRPr="00785E22" w:rsidRDefault="00901C59" w:rsidP="00901C5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190C8D4" w14:textId="78B3CB7D" w:rsidR="00F81A3C" w:rsidRPr="00785E22" w:rsidRDefault="00901C59" w:rsidP="00901C5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Représentant du syndicat …………………</w:t>
            </w:r>
          </w:p>
        </w:tc>
        <w:tc>
          <w:tcPr>
            <w:tcW w:w="4606" w:type="dxa"/>
          </w:tcPr>
          <w:p w14:paraId="5A756DBE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M …………………………………</w:t>
            </w:r>
          </w:p>
          <w:p w14:paraId="65FFEE42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6644AD2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09722E4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1228567" w14:textId="77777777" w:rsidR="00F81A3C" w:rsidRPr="00785E22" w:rsidRDefault="00F81A3C" w:rsidP="00785E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85E22">
              <w:rPr>
                <w:rFonts w:ascii="Calibri" w:hAnsi="Calibri" w:cs="Calibri"/>
                <w:sz w:val="21"/>
                <w:szCs w:val="21"/>
              </w:rPr>
              <w:t>Représentant du syndicat …………………</w:t>
            </w:r>
          </w:p>
        </w:tc>
      </w:tr>
    </w:tbl>
    <w:p w14:paraId="367DF9AF" w14:textId="77777777" w:rsidR="00F81A3C" w:rsidRPr="00785E22" w:rsidRDefault="00F81A3C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sectPr w:rsidR="00F81A3C" w:rsidRPr="00785E22" w:rsidSect="00E74E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F2D6" w14:textId="77777777" w:rsidR="00F9738C" w:rsidRDefault="00F9738C" w:rsidP="001C7425">
      <w:pPr>
        <w:spacing w:after="0" w:line="240" w:lineRule="auto"/>
      </w:pPr>
      <w:r>
        <w:separator/>
      </w:r>
    </w:p>
  </w:endnote>
  <w:endnote w:type="continuationSeparator" w:id="0">
    <w:p w14:paraId="098B4CA4" w14:textId="77777777" w:rsidR="00F9738C" w:rsidRDefault="00F9738C" w:rsidP="001C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AD97" w14:textId="77777777" w:rsidR="00F9738C" w:rsidRDefault="00F9738C" w:rsidP="001C7425">
      <w:pPr>
        <w:spacing w:after="0" w:line="240" w:lineRule="auto"/>
      </w:pPr>
      <w:r>
        <w:separator/>
      </w:r>
    </w:p>
  </w:footnote>
  <w:footnote w:type="continuationSeparator" w:id="0">
    <w:p w14:paraId="52C51F88" w14:textId="77777777" w:rsidR="00F9738C" w:rsidRDefault="00F9738C" w:rsidP="001C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7CE6" w14:textId="4FDFD0D8" w:rsidR="001C7425" w:rsidRPr="001C7425" w:rsidRDefault="001C7425" w:rsidP="001C7425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4B09B80" wp14:editId="000E94EB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93904648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CB58F" w14:textId="77777777" w:rsidR="001C7425" w:rsidRDefault="001C7425" w:rsidP="001C7425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Ce modèle vous est proposé par le Centre de Gestion de la FPT de la Charente.</w:t>
                          </w:r>
                        </w:p>
                        <w:p w14:paraId="112E0186" w14:textId="77777777" w:rsidR="001C7425" w:rsidRDefault="001C7425" w:rsidP="001C7425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077E7616" w14:textId="77F6875A" w:rsidR="001C7425" w:rsidRPr="00B85784" w:rsidRDefault="001C7425" w:rsidP="001C7425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16 octobre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09B80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3FDCB58F" w14:textId="77777777" w:rsidR="001C7425" w:rsidRDefault="001C7425" w:rsidP="001C7425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Ce modèle vous est proposé par le Centre de Gestion de la FPT de la Charente.</w:t>
                    </w:r>
                  </w:p>
                  <w:p w14:paraId="112E0186" w14:textId="77777777" w:rsidR="001C7425" w:rsidRDefault="001C7425" w:rsidP="001C7425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077E7616" w14:textId="77F6875A" w:rsidR="001C7425" w:rsidRPr="00B85784" w:rsidRDefault="001C7425" w:rsidP="001C7425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16 octobre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164A6A4C" wp14:editId="63C1C945">
          <wp:extent cx="857250" cy="838200"/>
          <wp:effectExtent l="0" t="0" r="0" b="0"/>
          <wp:docPr id="210174618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  <w:r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4B09"/>
    <w:multiLevelType w:val="hybridMultilevel"/>
    <w:tmpl w:val="C53C4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C13F9"/>
    <w:multiLevelType w:val="hybridMultilevel"/>
    <w:tmpl w:val="EA623B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078866">
    <w:abstractNumId w:val="0"/>
  </w:num>
  <w:num w:numId="2" w16cid:durableId="1422216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57"/>
    <w:rsid w:val="000967D6"/>
    <w:rsid w:val="001976C2"/>
    <w:rsid w:val="001C7425"/>
    <w:rsid w:val="0020513B"/>
    <w:rsid w:val="00251BD4"/>
    <w:rsid w:val="00254EE3"/>
    <w:rsid w:val="00386F30"/>
    <w:rsid w:val="0042719B"/>
    <w:rsid w:val="004453E7"/>
    <w:rsid w:val="00557F56"/>
    <w:rsid w:val="00563EFA"/>
    <w:rsid w:val="00616DA7"/>
    <w:rsid w:val="00633152"/>
    <w:rsid w:val="00640733"/>
    <w:rsid w:val="00652868"/>
    <w:rsid w:val="007461C5"/>
    <w:rsid w:val="007831E3"/>
    <w:rsid w:val="00785E22"/>
    <w:rsid w:val="007E5FC7"/>
    <w:rsid w:val="00804BB8"/>
    <w:rsid w:val="00884F60"/>
    <w:rsid w:val="008D14F2"/>
    <w:rsid w:val="008E3557"/>
    <w:rsid w:val="00901C59"/>
    <w:rsid w:val="009305B7"/>
    <w:rsid w:val="009536DF"/>
    <w:rsid w:val="009A6466"/>
    <w:rsid w:val="00A55552"/>
    <w:rsid w:val="00AD2732"/>
    <w:rsid w:val="00AD49CC"/>
    <w:rsid w:val="00BB0609"/>
    <w:rsid w:val="00BB4C33"/>
    <w:rsid w:val="00D26008"/>
    <w:rsid w:val="00D37829"/>
    <w:rsid w:val="00DD5F87"/>
    <w:rsid w:val="00E74E7A"/>
    <w:rsid w:val="00EA0C5B"/>
    <w:rsid w:val="00F153DD"/>
    <w:rsid w:val="00F26BBC"/>
    <w:rsid w:val="00F81A3C"/>
    <w:rsid w:val="00F9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3C0F7"/>
  <w15:docId w15:val="{616ED875-BF36-4EDD-AE1F-60645759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7A"/>
  </w:style>
  <w:style w:type="paragraph" w:styleId="Titre1">
    <w:name w:val="heading 1"/>
    <w:basedOn w:val="Normal"/>
    <w:next w:val="Normal"/>
    <w:link w:val="Titre1Car"/>
    <w:qFormat/>
    <w:rsid w:val="001C7425"/>
    <w:pPr>
      <w:autoSpaceDE w:val="0"/>
      <w:autoSpaceDN w:val="0"/>
      <w:spacing w:before="240" w:after="0" w:line="240" w:lineRule="auto"/>
      <w:outlineLvl w:val="0"/>
    </w:pPr>
    <w:rPr>
      <w:rFonts w:ascii="Helv" w:eastAsia="Times New Roman" w:hAnsi="Helv" w:cs="Times New Roman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">
    <w:name w:val="u"/>
    <w:basedOn w:val="Policepardfaut"/>
    <w:rsid w:val="008E3557"/>
  </w:style>
  <w:style w:type="paragraph" w:styleId="Sansinterligne">
    <w:name w:val="No Spacing"/>
    <w:link w:val="SansinterligneCar"/>
    <w:uiPriority w:val="1"/>
    <w:qFormat/>
    <w:rsid w:val="00F153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153DD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EA0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D49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7425"/>
  </w:style>
  <w:style w:type="paragraph" w:styleId="Pieddepage">
    <w:name w:val="footer"/>
    <w:basedOn w:val="Normal"/>
    <w:link w:val="PieddepageCar"/>
    <w:uiPriority w:val="99"/>
    <w:unhideWhenUsed/>
    <w:rsid w:val="001C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7425"/>
  </w:style>
  <w:style w:type="character" w:customStyle="1" w:styleId="Titre1Car">
    <w:name w:val="Titre 1 Car"/>
    <w:basedOn w:val="Policepardfaut"/>
    <w:link w:val="Titre1"/>
    <w:rsid w:val="001C7425"/>
    <w:rPr>
      <w:rFonts w:ascii="Helv" w:eastAsia="Times New Roman" w:hAnsi="Helv" w:cs="Times New Roman"/>
      <w:b/>
      <w:bCs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5268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Gestion de l'Aude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Monserat Laurent</dc:creator>
  <cp:lastModifiedBy>CDG16 MARJORIE CHAUVET</cp:lastModifiedBy>
  <cp:revision>2</cp:revision>
  <cp:lastPrinted>2019-10-14T10:12:00Z</cp:lastPrinted>
  <dcterms:created xsi:type="dcterms:W3CDTF">2023-10-17T08:10:00Z</dcterms:created>
  <dcterms:modified xsi:type="dcterms:W3CDTF">2023-10-17T08:10:00Z</dcterms:modified>
</cp:coreProperties>
</file>