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6280" w14:textId="77777777" w:rsidR="00B621DA" w:rsidRPr="00300F89" w:rsidRDefault="00B621DA" w:rsidP="00850B43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300F89" w14:paraId="19296201" w14:textId="77777777" w:rsidTr="00CC370A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3C9D06" w14:textId="77777777" w:rsidR="00B621DA" w:rsidRPr="00300F89" w:rsidRDefault="00151DA2" w:rsidP="00850B43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300F89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9E76" w14:textId="77777777" w:rsidR="001B4268" w:rsidRPr="00300F89" w:rsidRDefault="001B4268" w:rsidP="00850B43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300F89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300F89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4CABDFF2" w14:textId="77777777" w:rsidR="001B4268" w:rsidRPr="00300F89" w:rsidRDefault="001B4268" w:rsidP="00850B43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8BB20E6" w14:textId="77777777" w:rsidR="00B621DA" w:rsidRPr="00300F89" w:rsidRDefault="00B621DA" w:rsidP="00850B43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0F8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300F89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A61AF2" w:rsidRPr="00300F8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attribution de l’indemnité de fonctions, de sujétions et d’expertise (I.F.S.E.)</w:t>
            </w:r>
          </w:p>
          <w:p w14:paraId="3DEA1D87" w14:textId="77777777" w:rsidR="00B621DA" w:rsidRPr="00300F89" w:rsidRDefault="00B621DA" w:rsidP="00850B4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300F89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300F89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597B9530" w14:textId="77777777" w:rsidR="00B621DA" w:rsidRPr="00300F89" w:rsidRDefault="00B621DA" w:rsidP="00850B4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300F89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300F89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751747C6" w14:textId="77777777" w:rsidR="001B4268" w:rsidRPr="00300F89" w:rsidRDefault="001B4268" w:rsidP="00850B4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3A18991" w14:textId="77777777" w:rsidR="001B4268" w:rsidRPr="00300F89" w:rsidRDefault="001B4268" w:rsidP="00850B43">
      <w:pPr>
        <w:jc w:val="both"/>
        <w:rPr>
          <w:rFonts w:ascii="Calibri" w:hAnsi="Calibri" w:cs="Calibri"/>
          <w:sz w:val="21"/>
          <w:szCs w:val="21"/>
        </w:rPr>
      </w:pPr>
    </w:p>
    <w:p w14:paraId="47276B46" w14:textId="77777777" w:rsidR="008F5099" w:rsidRPr="00300F89" w:rsidRDefault="008F5099" w:rsidP="00850B43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4E4B2FF9" w14:textId="77777777" w:rsidR="00850B43" w:rsidRPr="00300F89" w:rsidRDefault="00850B43" w:rsidP="00850B43">
      <w:pPr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 xml:space="preserve">Le Maire de la Commune de ................................................ </w:t>
      </w:r>
      <w:r w:rsidRPr="00300F89">
        <w:rPr>
          <w:rFonts w:ascii="Calibri" w:hAnsi="Calibri" w:cs="Calibri"/>
          <w:i/>
          <w:iCs/>
          <w:sz w:val="21"/>
          <w:szCs w:val="21"/>
        </w:rPr>
        <w:t>(ou Le Président de ................................................)</w:t>
      </w:r>
      <w:r w:rsidRPr="00300F89">
        <w:rPr>
          <w:rFonts w:ascii="Calibri" w:hAnsi="Calibri" w:cs="Calibri"/>
          <w:sz w:val="21"/>
          <w:szCs w:val="21"/>
        </w:rPr>
        <w:t>,</w:t>
      </w:r>
    </w:p>
    <w:p w14:paraId="357C519A" w14:textId="77777777" w:rsidR="008F5099" w:rsidRPr="00300F89" w:rsidRDefault="008F5099" w:rsidP="00850B43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7D535B3B" w14:textId="77777777" w:rsidR="00A61AF2" w:rsidRPr="00300F89" w:rsidRDefault="00A61AF2" w:rsidP="00850B43">
      <w:pPr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>Vu le code général de la fonction publique et notamment s</w:t>
      </w:r>
      <w:r w:rsidR="00850B43" w:rsidRPr="00300F89">
        <w:rPr>
          <w:rFonts w:ascii="Calibri" w:hAnsi="Calibri" w:cs="Calibri"/>
          <w:sz w:val="21"/>
          <w:szCs w:val="21"/>
        </w:rPr>
        <w:t>es</w:t>
      </w:r>
      <w:r w:rsidRPr="00300F89">
        <w:rPr>
          <w:rFonts w:ascii="Calibri" w:hAnsi="Calibri" w:cs="Calibri"/>
          <w:sz w:val="21"/>
          <w:szCs w:val="21"/>
        </w:rPr>
        <w:t xml:space="preserve"> article</w:t>
      </w:r>
      <w:r w:rsidR="00850B43" w:rsidRPr="00300F89">
        <w:rPr>
          <w:rFonts w:ascii="Calibri" w:hAnsi="Calibri" w:cs="Calibri"/>
          <w:sz w:val="21"/>
          <w:szCs w:val="21"/>
        </w:rPr>
        <w:t>s</w:t>
      </w:r>
      <w:r w:rsidRPr="00300F89">
        <w:rPr>
          <w:rFonts w:ascii="Calibri" w:hAnsi="Calibri" w:cs="Calibri"/>
          <w:sz w:val="21"/>
          <w:szCs w:val="21"/>
        </w:rPr>
        <w:t xml:space="preserve"> L714-4</w:t>
      </w:r>
      <w:r w:rsidR="00850B43" w:rsidRPr="00300F89">
        <w:rPr>
          <w:rFonts w:ascii="Calibri" w:hAnsi="Calibri" w:cs="Calibri"/>
          <w:sz w:val="21"/>
          <w:szCs w:val="21"/>
        </w:rPr>
        <w:t xml:space="preserve"> à L714-13</w:t>
      </w:r>
      <w:r w:rsidRPr="00300F89">
        <w:rPr>
          <w:rFonts w:ascii="Calibri" w:hAnsi="Calibri" w:cs="Calibri"/>
          <w:sz w:val="21"/>
          <w:szCs w:val="21"/>
        </w:rPr>
        <w:t>,</w:t>
      </w:r>
    </w:p>
    <w:p w14:paraId="01DFE1EB" w14:textId="77777777" w:rsidR="008F5099" w:rsidRPr="00300F89" w:rsidRDefault="008F5099" w:rsidP="00850B43">
      <w:pPr>
        <w:jc w:val="both"/>
        <w:rPr>
          <w:rFonts w:ascii="Calibri" w:hAnsi="Calibri" w:cs="Calibri"/>
          <w:sz w:val="21"/>
          <w:szCs w:val="21"/>
        </w:rPr>
      </w:pPr>
    </w:p>
    <w:p w14:paraId="04EAB50A" w14:textId="77777777" w:rsidR="00A61AF2" w:rsidRPr="00300F89" w:rsidRDefault="00A61AF2" w:rsidP="00850B43">
      <w:pPr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>Vu le décret n°91-875 du 6 septembre 1991 pris pour l’application de l’article L714-4 susvisé,</w:t>
      </w:r>
    </w:p>
    <w:p w14:paraId="3B2FEABF" w14:textId="77777777" w:rsidR="008F5099" w:rsidRPr="00300F89" w:rsidRDefault="008F5099" w:rsidP="00850B43">
      <w:pPr>
        <w:jc w:val="both"/>
        <w:rPr>
          <w:rFonts w:ascii="Calibri" w:hAnsi="Calibri" w:cs="Calibri"/>
          <w:sz w:val="21"/>
          <w:szCs w:val="21"/>
        </w:rPr>
      </w:pPr>
    </w:p>
    <w:p w14:paraId="384D6F01" w14:textId="77777777" w:rsidR="00A61AF2" w:rsidRPr="00300F89" w:rsidRDefault="00A61AF2" w:rsidP="00850B43">
      <w:pPr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>Vu le décret n°2014-513 du 20 mai 2014 portant création d’un régime indemnitaire tenant compte des fonctions, des sujétions, de l’expertise et de l’engagement professionnel dans la fonction publique de l’Etat,</w:t>
      </w:r>
    </w:p>
    <w:p w14:paraId="0DA84AD0" w14:textId="77777777" w:rsidR="008F5099" w:rsidRPr="00300F89" w:rsidRDefault="008F5099" w:rsidP="00850B43">
      <w:pPr>
        <w:jc w:val="both"/>
        <w:rPr>
          <w:rFonts w:ascii="Calibri" w:hAnsi="Calibri" w:cs="Calibri"/>
          <w:sz w:val="21"/>
          <w:szCs w:val="21"/>
        </w:rPr>
      </w:pPr>
    </w:p>
    <w:p w14:paraId="0C4AD20D" w14:textId="77777777" w:rsidR="00A61AF2" w:rsidRPr="00300F89" w:rsidRDefault="00A61AF2" w:rsidP="00850B43">
      <w:pPr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>Vu la délibération de l'assemblée délibérante du</w:t>
      </w:r>
      <w:r w:rsidR="008F5099" w:rsidRPr="00300F89">
        <w:rPr>
          <w:rFonts w:ascii="Calibri" w:hAnsi="Calibri" w:cs="Calibri"/>
          <w:sz w:val="21"/>
          <w:szCs w:val="21"/>
        </w:rPr>
        <w:t xml:space="preserve"> ……</w:t>
      </w:r>
      <w:r w:rsidR="00850B43" w:rsidRPr="00300F89">
        <w:rPr>
          <w:rFonts w:ascii="Calibri" w:hAnsi="Calibri" w:cs="Calibri"/>
          <w:sz w:val="21"/>
          <w:szCs w:val="21"/>
        </w:rPr>
        <w:t xml:space="preserve"> </w:t>
      </w:r>
      <w:r w:rsidRPr="00300F89">
        <w:rPr>
          <w:rFonts w:ascii="Calibri" w:hAnsi="Calibri" w:cs="Calibri"/>
          <w:sz w:val="21"/>
          <w:szCs w:val="21"/>
        </w:rPr>
        <w:t>relative à la mise en place du régime indemnitaire tenant compte des fonctions, des sujétions, de l’expertise et de l’engagement professionnel (R.I.F.S.E.E.P.),</w:t>
      </w:r>
    </w:p>
    <w:p w14:paraId="2D68F0F3" w14:textId="77777777" w:rsidR="008F5099" w:rsidRPr="00300F89" w:rsidRDefault="008F5099" w:rsidP="00850B43">
      <w:pPr>
        <w:jc w:val="both"/>
        <w:rPr>
          <w:rFonts w:ascii="Calibri" w:hAnsi="Calibri" w:cs="Calibri"/>
          <w:sz w:val="21"/>
          <w:szCs w:val="21"/>
        </w:rPr>
      </w:pPr>
    </w:p>
    <w:p w14:paraId="2DF064E8" w14:textId="77777777" w:rsidR="00A61AF2" w:rsidRPr="00300F89" w:rsidRDefault="00A61AF2" w:rsidP="00850B43">
      <w:pPr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>Considérant que les fonctions exercées par M……………</w:t>
      </w:r>
      <w:r w:rsidR="008F5099" w:rsidRPr="00300F89">
        <w:rPr>
          <w:rFonts w:ascii="Calibri" w:hAnsi="Calibri" w:cs="Calibri"/>
          <w:sz w:val="21"/>
          <w:szCs w:val="21"/>
        </w:rPr>
        <w:t>……</w:t>
      </w:r>
      <w:r w:rsidRPr="00300F89">
        <w:rPr>
          <w:rFonts w:ascii="Calibri" w:hAnsi="Calibri" w:cs="Calibri"/>
          <w:sz w:val="21"/>
          <w:szCs w:val="21"/>
        </w:rPr>
        <w:t xml:space="preserve">justifient le classement de l’emploi dans le groupe de fonctions </w:t>
      </w:r>
      <w:r w:rsidR="008F5099" w:rsidRPr="00300F89">
        <w:rPr>
          <w:rFonts w:ascii="Calibri" w:hAnsi="Calibri" w:cs="Calibri"/>
          <w:sz w:val="21"/>
          <w:szCs w:val="21"/>
        </w:rPr>
        <w:t>……</w:t>
      </w:r>
      <w:r w:rsidRPr="00300F89">
        <w:rPr>
          <w:rFonts w:ascii="Calibri" w:hAnsi="Calibri" w:cs="Calibri"/>
          <w:sz w:val="21"/>
          <w:szCs w:val="21"/>
        </w:rPr>
        <w:t>du cadre d’emplois des …………………,</w:t>
      </w:r>
    </w:p>
    <w:p w14:paraId="7A5BEED2" w14:textId="77777777" w:rsidR="008F5099" w:rsidRPr="00300F89" w:rsidRDefault="008F5099" w:rsidP="00850B43">
      <w:pPr>
        <w:jc w:val="both"/>
        <w:rPr>
          <w:rFonts w:ascii="Calibri" w:hAnsi="Calibri" w:cs="Calibri"/>
          <w:sz w:val="21"/>
          <w:szCs w:val="21"/>
        </w:rPr>
      </w:pPr>
    </w:p>
    <w:p w14:paraId="33E5E6A0" w14:textId="77777777" w:rsidR="00A61AF2" w:rsidRPr="00300F89" w:rsidRDefault="00A61AF2" w:rsidP="00850B43">
      <w:pPr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>Considérant les conditions d’attribution individuelle de l’indemnité de fonctions, de sujétions et d’expertise fixées par l’organe délibérant,</w:t>
      </w:r>
    </w:p>
    <w:p w14:paraId="15CD572D" w14:textId="77777777" w:rsidR="009C6A5A" w:rsidRPr="00300F89" w:rsidRDefault="009C6A5A" w:rsidP="00850B43">
      <w:pPr>
        <w:jc w:val="both"/>
        <w:rPr>
          <w:rFonts w:ascii="Calibri" w:hAnsi="Calibri" w:cs="Calibri"/>
          <w:sz w:val="21"/>
          <w:szCs w:val="21"/>
        </w:rPr>
      </w:pPr>
    </w:p>
    <w:p w14:paraId="01962508" w14:textId="77777777" w:rsidR="00B621DA" w:rsidRPr="00300F89" w:rsidRDefault="00B621DA" w:rsidP="00850B4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300F89">
        <w:rPr>
          <w:rFonts w:ascii="Calibri" w:hAnsi="Calibri" w:cs="Calibri"/>
          <w:b/>
          <w:bCs/>
          <w:sz w:val="21"/>
          <w:szCs w:val="21"/>
        </w:rPr>
        <w:t>ARR</w:t>
      </w:r>
      <w:r w:rsidR="001B4268" w:rsidRPr="00300F89">
        <w:rPr>
          <w:rFonts w:ascii="Calibri" w:hAnsi="Calibri" w:cs="Calibri"/>
          <w:b/>
          <w:bCs/>
          <w:sz w:val="21"/>
          <w:szCs w:val="21"/>
        </w:rPr>
        <w:t>Ê</w:t>
      </w:r>
      <w:r w:rsidRPr="00300F89">
        <w:rPr>
          <w:rFonts w:ascii="Calibri" w:hAnsi="Calibri" w:cs="Calibri"/>
          <w:b/>
          <w:bCs/>
          <w:sz w:val="21"/>
          <w:szCs w:val="21"/>
        </w:rPr>
        <w:t>TE</w:t>
      </w:r>
    </w:p>
    <w:p w14:paraId="7817428D" w14:textId="77777777" w:rsidR="00B621DA" w:rsidRPr="00300F89" w:rsidRDefault="00B621DA" w:rsidP="00850B43">
      <w:pPr>
        <w:jc w:val="both"/>
        <w:rPr>
          <w:rFonts w:ascii="Calibri" w:hAnsi="Calibri" w:cs="Calibri"/>
          <w:sz w:val="21"/>
          <w:szCs w:val="21"/>
        </w:rPr>
      </w:pPr>
    </w:p>
    <w:p w14:paraId="2F61003A" w14:textId="77777777" w:rsidR="00A61AF2" w:rsidRPr="00300F89" w:rsidRDefault="00B621DA" w:rsidP="00850B43">
      <w:pPr>
        <w:pStyle w:val="articlen"/>
        <w:spacing w:before="0"/>
        <w:ind w:left="1418" w:hanging="1418"/>
        <w:rPr>
          <w:rFonts w:ascii="Calibri" w:hAnsi="Calibri" w:cs="Calibri"/>
          <w:b w:val="0"/>
          <w:iCs/>
          <w:sz w:val="21"/>
          <w:szCs w:val="21"/>
        </w:rPr>
      </w:pPr>
      <w:bookmarkStart w:id="0" w:name="_Hlk102481056"/>
      <w:r w:rsidRPr="00300F89">
        <w:rPr>
          <w:rFonts w:ascii="Calibri" w:hAnsi="Calibri" w:cs="Calibri"/>
          <w:sz w:val="21"/>
          <w:szCs w:val="21"/>
          <w:u w:val="single"/>
        </w:rPr>
        <w:t>ARTICLE 1</w:t>
      </w:r>
      <w:r w:rsidRPr="00300F89">
        <w:rPr>
          <w:rFonts w:ascii="Calibri" w:hAnsi="Calibri" w:cs="Calibri"/>
          <w:sz w:val="21"/>
          <w:szCs w:val="21"/>
        </w:rPr>
        <w:t xml:space="preserve"> </w:t>
      </w:r>
      <w:bookmarkEnd w:id="0"/>
      <w:r w:rsidRPr="00300F89">
        <w:rPr>
          <w:rFonts w:ascii="Calibri" w:hAnsi="Calibri" w:cs="Calibri"/>
          <w:sz w:val="21"/>
          <w:szCs w:val="21"/>
        </w:rPr>
        <w:t>:</w:t>
      </w:r>
      <w:r w:rsidR="00A61AF2" w:rsidRPr="00300F89">
        <w:rPr>
          <w:rFonts w:ascii="Calibri" w:hAnsi="Calibri" w:cs="Calibri"/>
          <w:b w:val="0"/>
          <w:sz w:val="21"/>
          <w:szCs w:val="21"/>
        </w:rPr>
        <w:t xml:space="preserve"> </w:t>
      </w:r>
      <w:r w:rsidR="00850B43" w:rsidRPr="00300F89">
        <w:rPr>
          <w:rFonts w:ascii="Calibri" w:hAnsi="Calibri" w:cs="Calibri"/>
          <w:b w:val="0"/>
          <w:sz w:val="21"/>
          <w:szCs w:val="21"/>
        </w:rPr>
        <w:tab/>
        <w:t xml:space="preserve">Compte tenu de </w:t>
      </w:r>
      <w:r w:rsidR="00A61AF2" w:rsidRPr="00300F89">
        <w:rPr>
          <w:rFonts w:ascii="Calibri" w:hAnsi="Calibri" w:cs="Calibri"/>
          <w:b w:val="0"/>
          <w:sz w:val="21"/>
          <w:szCs w:val="21"/>
        </w:rPr>
        <w:t>…………………</w:t>
      </w:r>
      <w:r w:rsidR="00850B43" w:rsidRPr="00300F89">
        <w:rPr>
          <w:rFonts w:ascii="Calibri" w:hAnsi="Calibri" w:cs="Calibri"/>
          <w:b w:val="0"/>
          <w:sz w:val="21"/>
          <w:szCs w:val="21"/>
        </w:rPr>
        <w:t>..</w:t>
      </w:r>
      <w:r w:rsidR="00A61AF2" w:rsidRPr="00300F89">
        <w:rPr>
          <w:rFonts w:ascii="Calibri" w:hAnsi="Calibri" w:cs="Calibri"/>
          <w:b w:val="0"/>
          <w:sz w:val="21"/>
          <w:szCs w:val="21"/>
        </w:rPr>
        <w:t xml:space="preserve">…………. </w:t>
      </w:r>
      <w:r w:rsidR="00A61AF2" w:rsidRPr="00300F89">
        <w:rPr>
          <w:rFonts w:ascii="Calibri" w:hAnsi="Calibri" w:cs="Calibri"/>
          <w:b w:val="0"/>
          <w:i/>
          <w:sz w:val="21"/>
          <w:szCs w:val="21"/>
        </w:rPr>
        <w:t>(Préciser les critères justifiant le montant alloué ci-après)</w:t>
      </w:r>
      <w:r w:rsidR="00850B43" w:rsidRPr="00300F89">
        <w:rPr>
          <w:rFonts w:ascii="Calibri" w:hAnsi="Calibri" w:cs="Calibri"/>
          <w:b w:val="0"/>
          <w:iCs/>
          <w:sz w:val="21"/>
          <w:szCs w:val="21"/>
        </w:rPr>
        <w:t>,</w:t>
      </w:r>
    </w:p>
    <w:p w14:paraId="375290C1" w14:textId="77777777" w:rsidR="00A61AF2" w:rsidRPr="00300F89" w:rsidRDefault="00A61AF2" w:rsidP="00850B43">
      <w:pPr>
        <w:ind w:left="1418"/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 xml:space="preserve">M……………… </w:t>
      </w:r>
      <w:r w:rsidRPr="00300F89">
        <w:rPr>
          <w:rFonts w:ascii="Calibri" w:hAnsi="Calibri" w:cs="Calibri"/>
          <w:i/>
          <w:sz w:val="21"/>
          <w:szCs w:val="21"/>
        </w:rPr>
        <w:t>(nom, prénom, grade)</w:t>
      </w:r>
      <w:r w:rsidRPr="00300F89">
        <w:rPr>
          <w:rFonts w:ascii="Calibri" w:hAnsi="Calibri" w:cs="Calibri"/>
          <w:sz w:val="21"/>
          <w:szCs w:val="21"/>
        </w:rPr>
        <w:t xml:space="preserve"> percevra une indemnité de fonctions, de sujétions et d’expertise d’un montant de …………………€ à compter du ……………</w:t>
      </w:r>
    </w:p>
    <w:p w14:paraId="7588143A" w14:textId="77777777" w:rsidR="00A61AF2" w:rsidRPr="00300F89" w:rsidRDefault="00A61AF2" w:rsidP="00850B43">
      <w:pPr>
        <w:jc w:val="both"/>
        <w:rPr>
          <w:rFonts w:ascii="Calibri" w:hAnsi="Calibri" w:cs="Calibri"/>
          <w:sz w:val="21"/>
          <w:szCs w:val="21"/>
        </w:rPr>
      </w:pPr>
    </w:p>
    <w:p w14:paraId="007CE64B" w14:textId="77777777" w:rsidR="00603608" w:rsidRPr="00300F89" w:rsidRDefault="00BB6E9E" w:rsidP="00850B43">
      <w:pPr>
        <w:ind w:left="1418" w:hanging="1418"/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b/>
          <w:bCs/>
          <w:sz w:val="21"/>
          <w:szCs w:val="21"/>
          <w:u w:val="single"/>
        </w:rPr>
        <w:t>ARTICLE 2</w:t>
      </w:r>
      <w:r w:rsidRPr="00300F89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850B43" w:rsidRPr="00300F89">
        <w:rPr>
          <w:rFonts w:ascii="Calibri" w:hAnsi="Calibri" w:cs="Calibri"/>
          <w:b/>
          <w:bCs/>
          <w:sz w:val="21"/>
          <w:szCs w:val="21"/>
        </w:rPr>
        <w:tab/>
      </w:r>
      <w:r w:rsidR="00A61AF2" w:rsidRPr="00300F89">
        <w:rPr>
          <w:rFonts w:ascii="Calibri" w:hAnsi="Calibri" w:cs="Calibri"/>
          <w:sz w:val="21"/>
          <w:szCs w:val="21"/>
        </w:rPr>
        <w:t xml:space="preserve">Cette indemnité sera versée mensuellement </w:t>
      </w:r>
      <w:r w:rsidR="00A61AF2" w:rsidRPr="00300F89">
        <w:rPr>
          <w:rFonts w:ascii="Calibri" w:hAnsi="Calibri" w:cs="Calibri"/>
          <w:i/>
          <w:sz w:val="21"/>
          <w:szCs w:val="21"/>
        </w:rPr>
        <w:t>(ou annuellement, semestriellement…)</w:t>
      </w:r>
      <w:r w:rsidR="00A61AF2" w:rsidRPr="00300F89">
        <w:rPr>
          <w:rFonts w:ascii="Calibri" w:hAnsi="Calibri" w:cs="Calibri"/>
          <w:sz w:val="21"/>
          <w:szCs w:val="21"/>
        </w:rPr>
        <w:t>.</w:t>
      </w:r>
    </w:p>
    <w:p w14:paraId="529B6A0A" w14:textId="77777777" w:rsidR="00A61AF2" w:rsidRPr="00300F89" w:rsidRDefault="00A61AF2" w:rsidP="00603608">
      <w:pPr>
        <w:ind w:left="1418"/>
        <w:jc w:val="both"/>
        <w:rPr>
          <w:rFonts w:ascii="Calibri" w:hAnsi="Calibri" w:cs="Calibri"/>
          <w:i/>
          <w:sz w:val="21"/>
          <w:szCs w:val="21"/>
        </w:rPr>
      </w:pPr>
      <w:r w:rsidRPr="00300F89">
        <w:rPr>
          <w:rFonts w:ascii="Calibri" w:hAnsi="Calibri" w:cs="Calibri"/>
          <w:i/>
          <w:sz w:val="21"/>
          <w:szCs w:val="21"/>
        </w:rPr>
        <w:t>(Préciser, pour les agents à temps non complet et à temps partiel, que l’indemnité sera proratisée en fonction du temps de travail de l’agent.)</w:t>
      </w:r>
    </w:p>
    <w:p w14:paraId="2F3FF493" w14:textId="77777777" w:rsidR="00B621DA" w:rsidRPr="00300F89" w:rsidRDefault="00B621DA" w:rsidP="00850B43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439682C5" w14:textId="77777777" w:rsidR="00B621DA" w:rsidRPr="00300F89" w:rsidRDefault="001B4268" w:rsidP="00850B43">
      <w:pPr>
        <w:ind w:left="1418" w:hanging="1418"/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BB6E9E" w:rsidRPr="00300F89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="00B621DA" w:rsidRPr="00300F89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850B43" w:rsidRPr="00300F89">
        <w:rPr>
          <w:rFonts w:ascii="Calibri" w:hAnsi="Calibri" w:cs="Calibri"/>
          <w:b/>
          <w:bCs/>
          <w:sz w:val="21"/>
          <w:szCs w:val="21"/>
        </w:rPr>
        <w:tab/>
      </w:r>
      <w:r w:rsidR="00B621DA" w:rsidRPr="00300F89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B621DA" w:rsidRPr="00300F89">
        <w:rPr>
          <w:rFonts w:ascii="Calibri" w:hAnsi="Calibri" w:cs="Calibri"/>
          <w:sz w:val="21"/>
          <w:szCs w:val="21"/>
        </w:rPr>
        <w:t xml:space="preserve">Le Secrétaire </w:t>
      </w:r>
      <w:r w:rsidR="00151DA2" w:rsidRPr="00300F89">
        <w:rPr>
          <w:rFonts w:ascii="Calibri" w:hAnsi="Calibri" w:cs="Calibri"/>
          <w:sz w:val="21"/>
          <w:szCs w:val="21"/>
        </w:rPr>
        <w:t>G</w:t>
      </w:r>
      <w:r w:rsidR="00B621DA" w:rsidRPr="00300F89">
        <w:rPr>
          <w:rFonts w:ascii="Calibri" w:hAnsi="Calibri" w:cs="Calibri"/>
          <w:sz w:val="21"/>
          <w:szCs w:val="21"/>
        </w:rPr>
        <w:t>énéral (</w:t>
      </w:r>
      <w:r w:rsidR="00B621DA" w:rsidRPr="00300F89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 w:rsidRPr="00300F89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300F89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300F89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00239178" w14:textId="77777777" w:rsidR="00B621DA" w:rsidRPr="00300F89" w:rsidRDefault="00B621DA" w:rsidP="00850B43">
      <w:pPr>
        <w:jc w:val="both"/>
        <w:rPr>
          <w:rFonts w:ascii="Calibri" w:hAnsi="Calibri" w:cs="Calibri"/>
          <w:sz w:val="21"/>
          <w:szCs w:val="21"/>
        </w:rPr>
      </w:pPr>
    </w:p>
    <w:p w14:paraId="6F904A29" w14:textId="77777777" w:rsidR="00B621DA" w:rsidRPr="00300F89" w:rsidRDefault="00B621DA" w:rsidP="00850B43">
      <w:pPr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  <w:u w:val="single"/>
        </w:rPr>
        <w:t>Ampliation adressée</w:t>
      </w:r>
      <w:r w:rsidRPr="00300F89">
        <w:rPr>
          <w:rFonts w:ascii="Calibri" w:hAnsi="Calibri" w:cs="Calibri"/>
          <w:sz w:val="21"/>
          <w:szCs w:val="21"/>
        </w:rPr>
        <w:t> :</w:t>
      </w:r>
    </w:p>
    <w:p w14:paraId="0D79EF20" w14:textId="77777777" w:rsidR="00B621DA" w:rsidRPr="00300F89" w:rsidRDefault="00B621DA" w:rsidP="00850B43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 w:rsidRPr="00300F89">
        <w:rPr>
          <w:rFonts w:ascii="Calibri" w:hAnsi="Calibri" w:cs="Calibri"/>
          <w:sz w:val="21"/>
          <w:szCs w:val="21"/>
        </w:rPr>
        <w:t>e la Charente</w:t>
      </w:r>
    </w:p>
    <w:p w14:paraId="19D7539A" w14:textId="77777777" w:rsidR="00B621DA" w:rsidRPr="00300F89" w:rsidRDefault="00B621DA" w:rsidP="00850B43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74AEFE87" w14:textId="77777777" w:rsidR="001B4268" w:rsidRPr="00300F89" w:rsidRDefault="001B4268" w:rsidP="00850B43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78677B19" w14:textId="77777777" w:rsidR="00B621DA" w:rsidRPr="00300F89" w:rsidRDefault="00B621DA" w:rsidP="00850B43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34EA6A3D" w14:textId="77777777" w:rsidR="00B621DA" w:rsidRPr="00300F89" w:rsidRDefault="00B621DA" w:rsidP="00850B43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1FFA7F41" w14:textId="77777777" w:rsidR="00B621DA" w:rsidRPr="00300F89" w:rsidRDefault="00B621DA" w:rsidP="00850B43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300F89">
        <w:rPr>
          <w:rFonts w:ascii="Calibri" w:hAnsi="Calibri" w:cs="Calibri"/>
          <w:sz w:val="21"/>
          <w:szCs w:val="21"/>
        </w:rPr>
        <w:tab/>
      </w:r>
      <w:r w:rsidRPr="00300F89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 w:rsidRPr="00300F89">
        <w:rPr>
          <w:rFonts w:ascii="Calibri" w:hAnsi="Calibri" w:cs="Calibri"/>
          <w:sz w:val="21"/>
          <w:szCs w:val="21"/>
          <w:u w:val="single"/>
        </w:rPr>
        <w:t>N</w:t>
      </w:r>
      <w:r w:rsidRPr="00300F89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300F89" w14:paraId="585FEC2C" w14:textId="77777777" w:rsidTr="001B426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7F092F7" w14:textId="77777777" w:rsidR="00B621DA" w:rsidRPr="00300F89" w:rsidRDefault="00B621DA" w:rsidP="00850B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00F89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300F89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300F89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1342E9F8" w14:textId="77777777" w:rsidR="00B621DA" w:rsidRPr="00300F89" w:rsidRDefault="00B621DA" w:rsidP="00850B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00F89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09169993" w14:textId="77777777" w:rsidR="00B621DA" w:rsidRPr="00300F89" w:rsidRDefault="00B621DA" w:rsidP="00850B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00F89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300F89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300F89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300F89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300F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 w:rsidRPr="00300F89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300F89">
              <w:rPr>
                <w:rFonts w:ascii="Calibri" w:hAnsi="Calibri" w:cs="Calibri"/>
                <w:sz w:val="18"/>
                <w:szCs w:val="18"/>
              </w:rPr>
              <w:t xml:space="preserve">dans un délai de deux </w:t>
            </w:r>
            <w:r w:rsidRPr="00300F89">
              <w:rPr>
                <w:rFonts w:ascii="Calibri" w:hAnsi="Calibri" w:cs="Calibri"/>
                <w:sz w:val="18"/>
                <w:szCs w:val="18"/>
              </w:rPr>
              <w:lastRenderedPageBreak/>
              <w:t>mois à compter de la présente notification.</w:t>
            </w:r>
          </w:p>
          <w:p w14:paraId="430E6502" w14:textId="77777777" w:rsidR="00901C69" w:rsidRPr="00300F89" w:rsidRDefault="00901C69" w:rsidP="00850B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00F8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6" w:history="1">
              <w:r w:rsidR="00151DA2" w:rsidRPr="00300F89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1A45D7F1" w14:textId="77777777" w:rsidR="00B621DA" w:rsidRPr="00300F89" w:rsidRDefault="00B621DA" w:rsidP="00850B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00F89">
              <w:rPr>
                <w:rFonts w:ascii="Calibri" w:hAnsi="Calibri" w:cs="Calibri"/>
                <w:sz w:val="18"/>
                <w:szCs w:val="18"/>
              </w:rPr>
              <w:t>Notifi</w:t>
            </w:r>
            <w:r w:rsidR="00151DA2" w:rsidRPr="00300F89"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300F89">
              <w:rPr>
                <w:rFonts w:ascii="Calibri" w:hAnsi="Calibri" w:cs="Calibri"/>
                <w:sz w:val="18"/>
                <w:szCs w:val="18"/>
              </w:rPr>
              <w:t>le ……………………………..</w:t>
            </w:r>
          </w:p>
          <w:p w14:paraId="047A06B4" w14:textId="77777777" w:rsidR="00B621DA" w:rsidRPr="00300F89" w:rsidRDefault="00B621DA" w:rsidP="00850B43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300F89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300F89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72F44A71" w14:textId="77777777" w:rsidR="00B621DA" w:rsidRPr="00300F89" w:rsidRDefault="00B621DA" w:rsidP="00850B4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300F8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2BAE" w14:textId="77777777" w:rsidR="00300F89" w:rsidRDefault="00300F89">
      <w:r>
        <w:separator/>
      </w:r>
    </w:p>
  </w:endnote>
  <w:endnote w:type="continuationSeparator" w:id="0">
    <w:p w14:paraId="46467F3B" w14:textId="77777777" w:rsidR="00300F89" w:rsidRDefault="0030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8332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7316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D7ED" w14:textId="77777777" w:rsidR="00300F89" w:rsidRDefault="00300F89">
      <w:r>
        <w:separator/>
      </w:r>
    </w:p>
  </w:footnote>
  <w:footnote w:type="continuationSeparator" w:id="0">
    <w:p w14:paraId="6D87A62D" w14:textId="77777777" w:rsidR="00300F89" w:rsidRDefault="0030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F1AE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C1EE" w14:textId="49E8CED0" w:rsidR="00CC370A" w:rsidRPr="00E60E2C" w:rsidRDefault="005424F5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650D266D" wp14:editId="7D2685D2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620666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81244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33319F68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11BD376B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6 avril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D266D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44881244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33319F68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11BD376B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6 avril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1B53504B" wp14:editId="3983BA50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151DA2"/>
    <w:rsid w:val="001B4268"/>
    <w:rsid w:val="00300F89"/>
    <w:rsid w:val="004900E0"/>
    <w:rsid w:val="005424F5"/>
    <w:rsid w:val="00603608"/>
    <w:rsid w:val="00850B43"/>
    <w:rsid w:val="008F5099"/>
    <w:rsid w:val="00901C69"/>
    <w:rsid w:val="00957F84"/>
    <w:rsid w:val="009C6A5A"/>
    <w:rsid w:val="00A61AF2"/>
    <w:rsid w:val="00A76A5B"/>
    <w:rsid w:val="00A933E5"/>
    <w:rsid w:val="00B621DA"/>
    <w:rsid w:val="00B85784"/>
    <w:rsid w:val="00BB6E9E"/>
    <w:rsid w:val="00C50F33"/>
    <w:rsid w:val="00CC370A"/>
    <w:rsid w:val="00D5332E"/>
    <w:rsid w:val="00D55C2F"/>
    <w:rsid w:val="00E6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EBE731F"/>
  <w15:chartTrackingRefBased/>
  <w15:docId w15:val="{CA238F9F-9435-4526-96CD-5BEA490F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customStyle="1" w:styleId="VuConsidrant">
    <w:name w:val="Vu.Considérant"/>
    <w:basedOn w:val="Normal"/>
    <w:rsid w:val="00A61AF2"/>
    <w:pPr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A61AF2"/>
    <w:pPr>
      <w:spacing w:before="10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2524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2</cp:revision>
  <cp:lastPrinted>2022-04-06T12:14:00Z</cp:lastPrinted>
  <dcterms:created xsi:type="dcterms:W3CDTF">2023-10-25T07:26:00Z</dcterms:created>
  <dcterms:modified xsi:type="dcterms:W3CDTF">2023-10-25T07:26:00Z</dcterms:modified>
</cp:coreProperties>
</file>