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AF63" w14:textId="77777777" w:rsidR="00F16B54" w:rsidRPr="00B85784" w:rsidRDefault="00F16B54" w:rsidP="00F16B54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F16B54" w:rsidRPr="00F16B54" w14:paraId="6E4E538C" w14:textId="77777777" w:rsidTr="00AD724B">
        <w:tblPrEx>
          <w:tblCellMar>
            <w:top w:w="0" w:type="dxa"/>
            <w:bottom w:w="0" w:type="dxa"/>
          </w:tblCellMar>
        </w:tblPrEx>
        <w:trPr>
          <w:trHeight w:val="1328"/>
          <w:jc w:val="center"/>
        </w:trPr>
        <w:tc>
          <w:tcPr>
            <w:tcW w:w="3157" w:type="dxa"/>
            <w:tcBorders>
              <w:top w:val="nil"/>
              <w:left w:val="nil"/>
              <w:bottom w:val="nil"/>
            </w:tcBorders>
            <w:vAlign w:val="center"/>
          </w:tcPr>
          <w:p w14:paraId="102652C4" w14:textId="77777777" w:rsidR="00F16B54" w:rsidRPr="00B85784" w:rsidRDefault="00F16B54" w:rsidP="00AD724B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vAlign w:val="center"/>
          </w:tcPr>
          <w:p w14:paraId="2941EEF7" w14:textId="77777777" w:rsidR="00F16B54" w:rsidRPr="00F16B54" w:rsidRDefault="00F16B54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 w:rsidRPr="00F16B54"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 w:rsidRPr="00F16B54"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1793153" w14:textId="77777777" w:rsidR="00F16B54" w:rsidRPr="00F16B54" w:rsidRDefault="00F16B54" w:rsidP="00AD724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</w:rPr>
            </w:pPr>
          </w:p>
          <w:p w14:paraId="016634D1" w14:textId="77777777" w:rsidR="00F16B54" w:rsidRPr="00F16B54" w:rsidRDefault="00F16B54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</w:rPr>
            </w:pPr>
            <w:r w:rsidRPr="00F16B54">
              <w:rPr>
                <w:rFonts w:ascii="Calibri" w:hAnsi="Calibri" w:cs="Calibri"/>
                <w:b/>
                <w:bCs/>
              </w:rPr>
              <w:t xml:space="preserve">Arrêté portant reconnaissance de l’imputabilité au service d’une </w:t>
            </w:r>
            <w:r w:rsidRPr="00F16B54">
              <w:rPr>
                <w:rFonts w:ascii="Calibri" w:hAnsi="Calibri" w:cs="Calibri"/>
                <w:b/>
                <w:bCs/>
                <w:u w:val="single"/>
              </w:rPr>
              <w:t>rechute</w:t>
            </w:r>
            <w:r w:rsidRPr="00F16B54">
              <w:rPr>
                <w:rFonts w:ascii="Calibri" w:hAnsi="Calibri" w:cs="Calibri"/>
                <w:b/>
                <w:bCs/>
              </w:rPr>
              <w:t xml:space="preserve"> d’un accident ou d’une maladie et portant placement en congé d’invalidité temporaire imputable au service suite à un accident de service ou de trajet, ou maladie professionnelle </w:t>
            </w:r>
            <w:r w:rsidRPr="00F16B54">
              <w:rPr>
                <w:rFonts w:ascii="Calibri" w:hAnsi="Calibri" w:cs="Calibri"/>
                <w:b/>
                <w:bCs/>
                <w:u w:val="single"/>
              </w:rPr>
              <w:t>avec arrêts de travail</w:t>
            </w:r>
            <w:r w:rsidRPr="00F16B5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4904EC79" w14:textId="77777777" w:rsidR="00F16B54" w:rsidRPr="00451140" w:rsidRDefault="00286BD6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451140">
              <w:rPr>
                <w:rFonts w:ascii="Calibri" w:hAnsi="Calibri" w:cs="Calibri"/>
                <w:i/>
                <w:iCs/>
                <w:sz w:val="21"/>
                <w:szCs w:val="21"/>
              </w:rPr>
              <w:t>(</w:t>
            </w:r>
            <w:r w:rsidR="00F16B54" w:rsidRPr="00451140">
              <w:rPr>
                <w:rFonts w:ascii="Calibri" w:hAnsi="Calibri" w:cs="Calibri"/>
                <w:i/>
                <w:iCs/>
                <w:sz w:val="21"/>
                <w:szCs w:val="21"/>
              </w:rPr>
              <w:t>Fonctionnaire CNRACL</w:t>
            </w:r>
          </w:p>
          <w:p w14:paraId="5CF0C0CA" w14:textId="77777777" w:rsidR="00F16B54" w:rsidRPr="00451140" w:rsidRDefault="00F16B54" w:rsidP="00AD724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451140">
              <w:rPr>
                <w:rFonts w:ascii="Calibri" w:hAnsi="Calibri" w:cs="Calibri"/>
                <w:i/>
                <w:iCs/>
                <w:sz w:val="21"/>
                <w:szCs w:val="21"/>
              </w:rPr>
              <w:t>Temps complet / Temps non complet supérieur à 28h</w:t>
            </w:r>
            <w:r w:rsidR="00286BD6" w:rsidRPr="00451140"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14:paraId="1B20DABB" w14:textId="77777777" w:rsidR="00D91261" w:rsidRDefault="00D91261" w:rsidP="00D91261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5673E723" w14:textId="77777777" w:rsidR="00D91261" w:rsidRDefault="00D91261" w:rsidP="00D91261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37771430" w14:textId="77777777" w:rsidR="00F16B54" w:rsidRPr="00F16B54" w:rsidRDefault="00F16B54" w:rsidP="00AD724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4DE80118" w14:textId="77777777" w:rsidR="00F16B54" w:rsidRPr="00F16B54" w:rsidRDefault="00F16B54" w:rsidP="00F16B54">
      <w:pPr>
        <w:jc w:val="both"/>
        <w:rPr>
          <w:rFonts w:ascii="Calibri" w:hAnsi="Calibri" w:cs="Calibri"/>
          <w:sz w:val="21"/>
          <w:szCs w:val="21"/>
        </w:rPr>
      </w:pPr>
    </w:p>
    <w:p w14:paraId="587ECA76" w14:textId="77777777" w:rsidR="005350BF" w:rsidRPr="00F16B54" w:rsidRDefault="005350BF" w:rsidP="00F16B54">
      <w:pPr>
        <w:jc w:val="both"/>
        <w:rPr>
          <w:rFonts w:ascii="Calibri" w:hAnsi="Calibri"/>
          <w:sz w:val="21"/>
          <w:szCs w:val="21"/>
        </w:rPr>
      </w:pPr>
      <w:r w:rsidRPr="00F16B54">
        <w:rPr>
          <w:rFonts w:ascii="Calibri" w:hAnsi="Calibri"/>
          <w:sz w:val="21"/>
          <w:szCs w:val="21"/>
        </w:rPr>
        <w:t xml:space="preserve">Le Maire (ou le Président) de </w:t>
      </w:r>
      <w:r w:rsidR="00F16B54" w:rsidRPr="00F16B54">
        <w:rPr>
          <w:rFonts w:ascii="Calibri" w:hAnsi="Calibri" w:cs="Calibri"/>
          <w:sz w:val="21"/>
          <w:szCs w:val="21"/>
        </w:rPr>
        <w:t>………………</w:t>
      </w:r>
      <w:r w:rsidR="00F16B54">
        <w:rPr>
          <w:rFonts w:ascii="Calibri" w:hAnsi="Calibri" w:cs="Calibri"/>
          <w:sz w:val="21"/>
          <w:szCs w:val="21"/>
        </w:rPr>
        <w:t>,</w:t>
      </w:r>
    </w:p>
    <w:p w14:paraId="1329FB6B" w14:textId="77777777" w:rsidR="00F16B54" w:rsidRPr="00F16B54" w:rsidRDefault="00F16B54" w:rsidP="00F16B54">
      <w:pPr>
        <w:jc w:val="both"/>
        <w:rPr>
          <w:rFonts w:ascii="Calibri" w:hAnsi="Calibri"/>
          <w:sz w:val="21"/>
          <w:szCs w:val="21"/>
        </w:rPr>
      </w:pPr>
    </w:p>
    <w:p w14:paraId="4C9EF696" w14:textId="77777777" w:rsidR="005350BF" w:rsidRPr="00F16B54" w:rsidRDefault="005350BF" w:rsidP="00F16B54">
      <w:pPr>
        <w:jc w:val="both"/>
        <w:rPr>
          <w:rFonts w:ascii="Calibri" w:hAnsi="Calibri"/>
          <w:sz w:val="21"/>
          <w:szCs w:val="21"/>
        </w:rPr>
      </w:pPr>
      <w:r w:rsidRPr="00F16B54">
        <w:rPr>
          <w:rFonts w:ascii="Calibri" w:hAnsi="Calibri"/>
          <w:sz w:val="21"/>
          <w:szCs w:val="21"/>
        </w:rPr>
        <w:t>- Vu le code général des collectivités territoriales,</w:t>
      </w:r>
    </w:p>
    <w:p w14:paraId="0966B39C" w14:textId="77777777" w:rsidR="00F16B54" w:rsidRPr="00F16B54" w:rsidRDefault="00F16B54" w:rsidP="00F16B54">
      <w:pPr>
        <w:jc w:val="both"/>
        <w:rPr>
          <w:rFonts w:ascii="Calibri" w:hAnsi="Calibri"/>
          <w:sz w:val="21"/>
          <w:szCs w:val="21"/>
        </w:rPr>
      </w:pPr>
    </w:p>
    <w:p w14:paraId="4405165A" w14:textId="77777777" w:rsidR="005350BF" w:rsidRPr="00F16B54" w:rsidRDefault="00F16B54" w:rsidP="00F16B54">
      <w:pPr>
        <w:ind w:right="72"/>
        <w:jc w:val="both"/>
        <w:rPr>
          <w:rFonts w:ascii="Calibri" w:hAnsi="Calibri"/>
          <w:sz w:val="21"/>
          <w:szCs w:val="21"/>
        </w:rPr>
      </w:pPr>
      <w:r w:rsidRPr="00F16B54">
        <w:rPr>
          <w:rFonts w:ascii="Calibri" w:hAnsi="Calibri"/>
          <w:sz w:val="21"/>
          <w:szCs w:val="21"/>
        </w:rPr>
        <w:t>- V</w:t>
      </w:r>
      <w:r w:rsidR="00705863" w:rsidRPr="00F16B54">
        <w:rPr>
          <w:rFonts w:ascii="Calibri" w:hAnsi="Calibri"/>
          <w:sz w:val="21"/>
          <w:szCs w:val="21"/>
        </w:rPr>
        <w:t>u le code général de la fonction publique,</w:t>
      </w:r>
      <w:r w:rsidRPr="00F16B54">
        <w:rPr>
          <w:rFonts w:ascii="Calibri" w:hAnsi="Calibri"/>
          <w:sz w:val="21"/>
          <w:szCs w:val="21"/>
        </w:rPr>
        <w:t xml:space="preserve"> notamment les articles L. 822-18 à L. 822-25,</w:t>
      </w:r>
    </w:p>
    <w:p w14:paraId="12375AC2" w14:textId="77777777" w:rsidR="00F16B54" w:rsidRPr="00F16B54" w:rsidRDefault="00F16B54" w:rsidP="00F16B54">
      <w:pPr>
        <w:ind w:left="648" w:right="72" w:hanging="648"/>
        <w:jc w:val="both"/>
        <w:rPr>
          <w:rFonts w:ascii="Calibri" w:hAnsi="Calibri"/>
          <w:sz w:val="21"/>
          <w:szCs w:val="21"/>
        </w:rPr>
      </w:pPr>
    </w:p>
    <w:p w14:paraId="70A172B4" w14:textId="77777777" w:rsidR="005350BF" w:rsidRDefault="005350BF" w:rsidP="00F16B54">
      <w:pPr>
        <w:ind w:right="72"/>
        <w:jc w:val="both"/>
        <w:rPr>
          <w:rFonts w:ascii="Calibri" w:hAnsi="Calibri"/>
          <w:sz w:val="21"/>
          <w:szCs w:val="21"/>
        </w:rPr>
      </w:pPr>
      <w:r w:rsidRPr="00F16B54">
        <w:rPr>
          <w:rFonts w:ascii="Calibri" w:hAnsi="Calibri"/>
          <w:sz w:val="21"/>
          <w:szCs w:val="21"/>
        </w:rPr>
        <w:t xml:space="preserve">- Vu le décret n° 87-602 du 30 juillet 1987 portant dispositions statutaires relatives à la fonction publique territoriale et relatif à l’organisation des </w:t>
      </w:r>
      <w:r w:rsidR="00BB5AAC" w:rsidRPr="00F16B54">
        <w:rPr>
          <w:rFonts w:ascii="Calibri" w:hAnsi="Calibri"/>
          <w:sz w:val="21"/>
          <w:szCs w:val="21"/>
        </w:rPr>
        <w:t>conseils</w:t>
      </w:r>
      <w:r w:rsidRPr="00F16B54">
        <w:rPr>
          <w:rFonts w:ascii="Calibri" w:hAnsi="Calibri"/>
          <w:sz w:val="21"/>
          <w:szCs w:val="21"/>
        </w:rPr>
        <w:t xml:space="preserve"> médicaux, aux conditions d’aptitude physique et au régime des congés maladie des fonctionnaires territoriaux,</w:t>
      </w:r>
    </w:p>
    <w:p w14:paraId="7CBA665D" w14:textId="77777777" w:rsidR="00286BD6" w:rsidRDefault="00286BD6" w:rsidP="00F16B54">
      <w:pPr>
        <w:ind w:right="72"/>
        <w:jc w:val="both"/>
        <w:rPr>
          <w:rFonts w:ascii="Calibri" w:hAnsi="Calibri"/>
          <w:sz w:val="21"/>
          <w:szCs w:val="21"/>
        </w:rPr>
      </w:pPr>
    </w:p>
    <w:p w14:paraId="15F5EB1C" w14:textId="77777777" w:rsidR="00573F75" w:rsidRPr="00286BD6" w:rsidRDefault="00573F75" w:rsidP="00573F75">
      <w:pPr>
        <w:ind w:right="216" w:hanging="11"/>
        <w:jc w:val="both"/>
        <w:rPr>
          <w:rFonts w:ascii="Calibri" w:hAnsi="Calibri" w:cs="Calibri"/>
          <w:i/>
          <w:iCs/>
          <w:sz w:val="21"/>
          <w:szCs w:val="21"/>
        </w:rPr>
      </w:pPr>
      <w:r w:rsidRPr="00286BD6">
        <w:rPr>
          <w:rFonts w:ascii="Calibri" w:hAnsi="Calibri" w:cs="Calibri"/>
          <w:i/>
          <w:iCs/>
          <w:sz w:val="21"/>
          <w:szCs w:val="21"/>
        </w:rPr>
        <w:t>(le cas échéant) Vu le décret n° 91-298 du 20 mars 1991, portant dispositions statutaires applicables aux fonctionnaires territoriaux nommés dans des emplois permanents à temps non complet,</w:t>
      </w:r>
    </w:p>
    <w:p w14:paraId="16494540" w14:textId="77777777" w:rsidR="00F16B54" w:rsidRPr="00F16B54" w:rsidRDefault="00F16B54" w:rsidP="00F16B54">
      <w:pPr>
        <w:ind w:left="648" w:right="72" w:hanging="648"/>
        <w:jc w:val="both"/>
        <w:rPr>
          <w:rFonts w:ascii="Calibri" w:hAnsi="Calibri"/>
          <w:sz w:val="21"/>
          <w:szCs w:val="21"/>
        </w:rPr>
      </w:pPr>
    </w:p>
    <w:p w14:paraId="13F264F2" w14:textId="77777777" w:rsidR="005350BF" w:rsidRPr="00F16B54" w:rsidRDefault="005350BF" w:rsidP="00F16B54">
      <w:pPr>
        <w:tabs>
          <w:tab w:val="left" w:pos="4965"/>
          <w:tab w:val="right" w:leader="underscore" w:pos="9579"/>
        </w:tabs>
        <w:jc w:val="both"/>
        <w:rPr>
          <w:rFonts w:ascii="Calibri" w:hAnsi="Calibri"/>
          <w:sz w:val="21"/>
          <w:szCs w:val="21"/>
        </w:rPr>
      </w:pPr>
      <w:r w:rsidRPr="00F16B54">
        <w:rPr>
          <w:rFonts w:ascii="Calibri" w:hAnsi="Calibri"/>
          <w:sz w:val="21"/>
          <w:szCs w:val="21"/>
        </w:rPr>
        <w:t xml:space="preserve">- Vu la </w:t>
      </w:r>
      <w:r w:rsidR="00F16B54" w:rsidRPr="00F16B54">
        <w:rPr>
          <w:rFonts w:ascii="Calibri" w:hAnsi="Calibri"/>
          <w:sz w:val="21"/>
          <w:szCs w:val="21"/>
        </w:rPr>
        <w:t xml:space="preserve">déclaration de rechute datée du </w:t>
      </w:r>
      <w:r w:rsidR="00F16B54" w:rsidRPr="00F16B54">
        <w:rPr>
          <w:rFonts w:ascii="Calibri" w:hAnsi="Calibri" w:cs="Calibri"/>
          <w:sz w:val="21"/>
          <w:szCs w:val="21"/>
        </w:rPr>
        <w:t xml:space="preserve">……………… </w:t>
      </w:r>
      <w:r w:rsidRPr="00F16B54">
        <w:rPr>
          <w:rFonts w:ascii="Calibri" w:hAnsi="Calibri"/>
          <w:sz w:val="21"/>
          <w:szCs w:val="21"/>
        </w:rPr>
        <w:t>de l’accident de service du</w:t>
      </w:r>
      <w:r w:rsidR="00F16B54" w:rsidRPr="00F16B54">
        <w:rPr>
          <w:rFonts w:ascii="Calibri" w:hAnsi="Calibri" w:cs="Calibri"/>
          <w:sz w:val="21"/>
          <w:szCs w:val="21"/>
        </w:rPr>
        <w:t>………………</w:t>
      </w:r>
      <w:r w:rsidR="00F16B54">
        <w:rPr>
          <w:rFonts w:ascii="Calibri" w:hAnsi="Calibri"/>
          <w:sz w:val="21"/>
          <w:szCs w:val="21"/>
        </w:rPr>
        <w:t xml:space="preserve"> (</w:t>
      </w:r>
      <w:r w:rsidRPr="00F16B54">
        <w:rPr>
          <w:rFonts w:ascii="Calibri" w:hAnsi="Calibri"/>
          <w:i/>
          <w:iCs/>
          <w:sz w:val="21"/>
          <w:szCs w:val="21"/>
        </w:rPr>
        <w:t xml:space="preserve">préciser date de l’évènement) </w:t>
      </w:r>
      <w:r w:rsidRPr="00F16B54">
        <w:rPr>
          <w:rFonts w:ascii="Calibri" w:hAnsi="Calibri"/>
          <w:sz w:val="21"/>
          <w:szCs w:val="21"/>
        </w:rPr>
        <w:t>OU de l’accident de trajet du</w:t>
      </w:r>
      <w:r w:rsidR="00F16B54" w:rsidRPr="00F16B54">
        <w:rPr>
          <w:rFonts w:ascii="Calibri" w:hAnsi="Calibri"/>
          <w:sz w:val="21"/>
          <w:szCs w:val="21"/>
        </w:rPr>
        <w:t xml:space="preserve"> </w:t>
      </w:r>
      <w:r w:rsidR="00F16B54" w:rsidRPr="00F16B54">
        <w:rPr>
          <w:rFonts w:ascii="Calibri" w:hAnsi="Calibri" w:cs="Calibri"/>
          <w:sz w:val="21"/>
          <w:szCs w:val="21"/>
        </w:rPr>
        <w:t>………………</w:t>
      </w:r>
      <w:r w:rsidR="00F16B54">
        <w:rPr>
          <w:rFonts w:ascii="Calibri" w:hAnsi="Calibri" w:cs="Calibri"/>
          <w:sz w:val="21"/>
          <w:szCs w:val="21"/>
        </w:rPr>
        <w:t xml:space="preserve"> </w:t>
      </w:r>
      <w:r w:rsidRPr="00F16B54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Pr="00F16B54">
        <w:rPr>
          <w:rFonts w:ascii="Calibri" w:hAnsi="Calibri"/>
          <w:sz w:val="21"/>
          <w:szCs w:val="21"/>
        </w:rPr>
        <w:t>OU de la maladie professionnelle</w:t>
      </w:r>
      <w:r w:rsidR="00F16B54" w:rsidRPr="00F16B54">
        <w:rPr>
          <w:rFonts w:ascii="Calibri" w:hAnsi="Calibri"/>
          <w:sz w:val="21"/>
          <w:szCs w:val="21"/>
        </w:rPr>
        <w:t xml:space="preserve"> datée du</w:t>
      </w:r>
      <w:r w:rsidR="00F16B54" w:rsidRPr="00F16B54">
        <w:rPr>
          <w:rFonts w:ascii="Calibri" w:hAnsi="Calibri" w:cs="Calibri"/>
          <w:sz w:val="21"/>
          <w:szCs w:val="21"/>
        </w:rPr>
        <w:t xml:space="preserve">……………… </w:t>
      </w:r>
      <w:r w:rsidRPr="00F16B54">
        <w:rPr>
          <w:rFonts w:ascii="Calibri" w:hAnsi="Calibri"/>
          <w:i/>
          <w:iCs/>
          <w:sz w:val="21"/>
          <w:szCs w:val="21"/>
        </w:rPr>
        <w:t>(indiquer la date de première constatation médicale de la</w:t>
      </w:r>
      <w:r w:rsidR="00F16B54" w:rsidRPr="00F16B54">
        <w:rPr>
          <w:rFonts w:ascii="Calibri" w:hAnsi="Calibri"/>
          <w:i/>
          <w:iCs/>
          <w:sz w:val="21"/>
          <w:szCs w:val="21"/>
        </w:rPr>
        <w:t xml:space="preserve"> </w:t>
      </w:r>
      <w:r w:rsidRPr="00F16B54">
        <w:rPr>
          <w:rFonts w:ascii="Calibri" w:hAnsi="Calibri"/>
          <w:i/>
          <w:iCs/>
          <w:sz w:val="21"/>
          <w:szCs w:val="21"/>
        </w:rPr>
        <w:t xml:space="preserve">maladie) </w:t>
      </w:r>
      <w:r w:rsidRPr="00F16B54">
        <w:rPr>
          <w:rFonts w:ascii="Calibri" w:hAnsi="Calibri"/>
          <w:sz w:val="21"/>
          <w:szCs w:val="21"/>
        </w:rPr>
        <w:t>de M</w:t>
      </w:r>
      <w:r w:rsidR="00F16B54" w:rsidRPr="00F16B54">
        <w:rPr>
          <w:rFonts w:ascii="Calibri" w:hAnsi="Calibri" w:cs="Calibri"/>
          <w:sz w:val="21"/>
          <w:szCs w:val="21"/>
        </w:rPr>
        <w:t>………………</w:t>
      </w:r>
      <w:r w:rsidRPr="00F16B54">
        <w:rPr>
          <w:rFonts w:ascii="Calibri" w:hAnsi="Calibri"/>
          <w:sz w:val="21"/>
          <w:szCs w:val="21"/>
        </w:rPr>
        <w:t>, reçue le</w:t>
      </w:r>
      <w:r w:rsidR="00F16B54" w:rsidRPr="00F16B54">
        <w:rPr>
          <w:rFonts w:ascii="Calibri" w:hAnsi="Calibri"/>
          <w:sz w:val="21"/>
          <w:szCs w:val="21"/>
        </w:rPr>
        <w:t xml:space="preserve"> </w:t>
      </w:r>
      <w:r w:rsidR="00F16B54" w:rsidRPr="00F16B54">
        <w:rPr>
          <w:rFonts w:ascii="Calibri" w:hAnsi="Calibri" w:cs="Calibri"/>
          <w:sz w:val="21"/>
          <w:szCs w:val="21"/>
        </w:rPr>
        <w:t>………………</w:t>
      </w:r>
    </w:p>
    <w:p w14:paraId="55175056" w14:textId="77777777" w:rsidR="00F16B54" w:rsidRPr="00F16B54" w:rsidRDefault="00F16B54" w:rsidP="00F16B54">
      <w:pPr>
        <w:tabs>
          <w:tab w:val="left" w:leader="underscore" w:pos="4400"/>
        </w:tabs>
        <w:ind w:left="648"/>
        <w:jc w:val="both"/>
        <w:rPr>
          <w:rFonts w:ascii="Calibri" w:hAnsi="Calibri"/>
          <w:sz w:val="21"/>
          <w:szCs w:val="21"/>
        </w:rPr>
      </w:pPr>
    </w:p>
    <w:p w14:paraId="7A71C476" w14:textId="77777777" w:rsidR="005350BF" w:rsidRPr="00F16B54" w:rsidRDefault="005350BF" w:rsidP="00FC2A50">
      <w:pPr>
        <w:jc w:val="both"/>
        <w:rPr>
          <w:rFonts w:ascii="Calibri" w:hAnsi="Calibri"/>
          <w:i/>
          <w:iCs/>
          <w:sz w:val="21"/>
          <w:szCs w:val="21"/>
        </w:rPr>
      </w:pPr>
      <w:r w:rsidRPr="00F16B54">
        <w:rPr>
          <w:rFonts w:ascii="Calibri" w:hAnsi="Calibri"/>
          <w:sz w:val="21"/>
          <w:szCs w:val="21"/>
        </w:rPr>
        <w:t>- Vu l</w:t>
      </w:r>
      <w:r w:rsidR="00F16B54" w:rsidRPr="00F16B54">
        <w:rPr>
          <w:rFonts w:ascii="Calibri" w:hAnsi="Calibri"/>
          <w:sz w:val="21"/>
          <w:szCs w:val="21"/>
        </w:rPr>
        <w:t>e certificat médical en date du</w:t>
      </w:r>
      <w:r w:rsidR="00F16B54" w:rsidRPr="00F16B54">
        <w:rPr>
          <w:rFonts w:ascii="Calibri" w:hAnsi="Calibri" w:cs="Calibri"/>
          <w:sz w:val="21"/>
          <w:szCs w:val="21"/>
        </w:rPr>
        <w:t xml:space="preserve">……………… </w:t>
      </w:r>
      <w:r w:rsidRPr="00F16B54">
        <w:rPr>
          <w:rFonts w:ascii="Calibri" w:hAnsi="Calibri"/>
          <w:sz w:val="21"/>
          <w:szCs w:val="21"/>
        </w:rPr>
        <w:t>constatant la rechute de l’accident de</w:t>
      </w:r>
      <w:r w:rsidR="00F16B54" w:rsidRPr="00F16B54">
        <w:rPr>
          <w:rFonts w:ascii="Calibri" w:hAnsi="Calibri"/>
          <w:sz w:val="21"/>
          <w:szCs w:val="21"/>
        </w:rPr>
        <w:t xml:space="preserve"> </w:t>
      </w:r>
      <w:r w:rsidRPr="00F16B54">
        <w:rPr>
          <w:rFonts w:ascii="Calibri" w:hAnsi="Calibri"/>
          <w:sz w:val="21"/>
          <w:szCs w:val="21"/>
        </w:rPr>
        <w:t>service du</w:t>
      </w:r>
      <w:r w:rsidR="00F16B54" w:rsidRPr="00F16B54">
        <w:rPr>
          <w:rFonts w:ascii="Calibri" w:hAnsi="Calibri"/>
          <w:sz w:val="21"/>
          <w:szCs w:val="21"/>
        </w:rPr>
        <w:t xml:space="preserve"> </w:t>
      </w:r>
      <w:r w:rsidR="00F16B54" w:rsidRPr="00F16B54">
        <w:rPr>
          <w:rFonts w:ascii="Calibri" w:hAnsi="Calibri" w:cs="Calibri"/>
          <w:sz w:val="21"/>
          <w:szCs w:val="21"/>
        </w:rPr>
        <w:t>………………</w:t>
      </w:r>
      <w:r w:rsidR="00F16B54">
        <w:rPr>
          <w:rFonts w:ascii="Calibri" w:hAnsi="Calibri"/>
          <w:sz w:val="21"/>
          <w:szCs w:val="21"/>
        </w:rPr>
        <w:t xml:space="preserve"> </w:t>
      </w:r>
      <w:r w:rsidRPr="00F16B54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Pr="00F16B54">
        <w:rPr>
          <w:rFonts w:ascii="Calibri" w:hAnsi="Calibri"/>
          <w:sz w:val="21"/>
          <w:szCs w:val="21"/>
        </w:rPr>
        <w:t>OU de l’accident de trajet</w:t>
      </w:r>
      <w:r w:rsidR="00F16B54" w:rsidRPr="00F16B54">
        <w:rPr>
          <w:rFonts w:ascii="Calibri" w:hAnsi="Calibri"/>
          <w:sz w:val="21"/>
          <w:szCs w:val="21"/>
        </w:rPr>
        <w:t xml:space="preserve"> </w:t>
      </w:r>
      <w:r w:rsidRPr="00F16B54">
        <w:rPr>
          <w:rFonts w:ascii="Calibri" w:hAnsi="Calibri"/>
          <w:sz w:val="21"/>
          <w:szCs w:val="21"/>
        </w:rPr>
        <w:t>du</w:t>
      </w:r>
      <w:r w:rsidR="00F16B54" w:rsidRPr="00F16B54">
        <w:rPr>
          <w:rFonts w:ascii="Calibri" w:hAnsi="Calibri"/>
          <w:sz w:val="21"/>
          <w:szCs w:val="21"/>
        </w:rPr>
        <w:t xml:space="preserve"> </w:t>
      </w:r>
      <w:r w:rsidR="00F16B54" w:rsidRPr="00F16B54">
        <w:rPr>
          <w:rFonts w:ascii="Calibri" w:hAnsi="Calibri" w:cs="Calibri"/>
          <w:sz w:val="21"/>
          <w:szCs w:val="21"/>
        </w:rPr>
        <w:t xml:space="preserve">……………… </w:t>
      </w:r>
      <w:r w:rsidRPr="00F16B54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Pr="00F16B54">
        <w:rPr>
          <w:rFonts w:ascii="Calibri" w:hAnsi="Calibri"/>
          <w:sz w:val="21"/>
          <w:szCs w:val="21"/>
        </w:rPr>
        <w:t>OU de la maladie professionnelle</w:t>
      </w:r>
      <w:r w:rsidR="00FC2A50">
        <w:rPr>
          <w:rFonts w:ascii="Calibri" w:hAnsi="Calibri"/>
          <w:sz w:val="21"/>
          <w:szCs w:val="21"/>
        </w:rPr>
        <w:t xml:space="preserve"> datée du </w:t>
      </w:r>
      <w:r w:rsidR="00FC2A50" w:rsidRPr="00FC2A50">
        <w:rPr>
          <w:rFonts w:ascii="Calibri" w:hAnsi="Calibri" w:cs="Calibri"/>
          <w:sz w:val="21"/>
          <w:szCs w:val="21"/>
        </w:rPr>
        <w:t xml:space="preserve">……………… </w:t>
      </w:r>
      <w:r w:rsidRPr="00F16B54">
        <w:rPr>
          <w:rFonts w:ascii="Calibri" w:hAnsi="Calibri"/>
          <w:i/>
          <w:iCs/>
          <w:sz w:val="21"/>
          <w:szCs w:val="21"/>
        </w:rPr>
        <w:t>(indiquer la date de première constatation médicale de la</w:t>
      </w:r>
      <w:r w:rsidR="00FC2A50">
        <w:rPr>
          <w:rFonts w:ascii="Calibri" w:hAnsi="Calibri"/>
          <w:i/>
          <w:iCs/>
          <w:sz w:val="21"/>
          <w:szCs w:val="21"/>
        </w:rPr>
        <w:t xml:space="preserve"> </w:t>
      </w:r>
      <w:r w:rsidRPr="00F16B54">
        <w:rPr>
          <w:rFonts w:ascii="Calibri" w:hAnsi="Calibri"/>
          <w:i/>
          <w:iCs/>
          <w:sz w:val="21"/>
          <w:szCs w:val="21"/>
        </w:rPr>
        <w:t>maladie),</w:t>
      </w:r>
    </w:p>
    <w:p w14:paraId="798ADF2C" w14:textId="77777777" w:rsidR="00F16B54" w:rsidRPr="00F16B54" w:rsidRDefault="00F16B54" w:rsidP="00F16B54">
      <w:pPr>
        <w:tabs>
          <w:tab w:val="right" w:leader="underscore" w:pos="9579"/>
        </w:tabs>
        <w:ind w:left="648" w:right="72"/>
        <w:jc w:val="both"/>
        <w:rPr>
          <w:rFonts w:ascii="Calibri" w:hAnsi="Calibri"/>
          <w:i/>
          <w:iCs/>
          <w:sz w:val="21"/>
          <w:szCs w:val="21"/>
        </w:rPr>
      </w:pPr>
    </w:p>
    <w:p w14:paraId="5FA08202" w14:textId="77777777" w:rsidR="005350BF" w:rsidRPr="00F16B54" w:rsidRDefault="005350BF" w:rsidP="00FC2A50">
      <w:pPr>
        <w:tabs>
          <w:tab w:val="right" w:leader="underscore" w:pos="9579"/>
        </w:tabs>
        <w:jc w:val="both"/>
        <w:rPr>
          <w:rFonts w:ascii="Calibri" w:hAnsi="Calibri"/>
          <w:i/>
          <w:iCs/>
          <w:sz w:val="21"/>
          <w:szCs w:val="21"/>
        </w:rPr>
      </w:pPr>
      <w:r w:rsidRPr="00F16B54">
        <w:rPr>
          <w:rFonts w:ascii="Calibri" w:hAnsi="Calibri"/>
          <w:sz w:val="21"/>
          <w:szCs w:val="21"/>
        </w:rPr>
        <w:t>Vu l’arrêté en date du</w:t>
      </w:r>
      <w:r w:rsidR="00FC2A50" w:rsidRPr="00FC2A50">
        <w:rPr>
          <w:rFonts w:ascii="Calibri" w:hAnsi="Calibri" w:cs="Calibri"/>
          <w:sz w:val="21"/>
          <w:szCs w:val="21"/>
        </w:rPr>
        <w:t>………………</w:t>
      </w:r>
      <w:r w:rsidRPr="00F16B54">
        <w:rPr>
          <w:rFonts w:ascii="Calibri" w:hAnsi="Calibri"/>
          <w:sz w:val="21"/>
          <w:szCs w:val="21"/>
        </w:rPr>
        <w:t>, reconnaissant l’imputabilité au service de l’accident</w:t>
      </w:r>
      <w:r w:rsidR="00FC2A50">
        <w:rPr>
          <w:rFonts w:ascii="Calibri" w:hAnsi="Calibri"/>
          <w:sz w:val="21"/>
          <w:szCs w:val="21"/>
        </w:rPr>
        <w:t xml:space="preserve"> </w:t>
      </w:r>
      <w:r w:rsidRPr="00F16B54">
        <w:rPr>
          <w:rFonts w:ascii="Calibri" w:hAnsi="Calibri"/>
          <w:sz w:val="21"/>
          <w:szCs w:val="21"/>
        </w:rPr>
        <w:t>daté du</w:t>
      </w:r>
      <w:r w:rsidR="00FC2A50">
        <w:rPr>
          <w:rFonts w:ascii="Calibri" w:hAnsi="Calibri"/>
          <w:sz w:val="21"/>
          <w:szCs w:val="21"/>
        </w:rPr>
        <w:t xml:space="preserve"> </w:t>
      </w:r>
      <w:r w:rsidR="00FC2A50" w:rsidRPr="00FC2A50">
        <w:rPr>
          <w:rFonts w:ascii="Calibri" w:hAnsi="Calibri" w:cs="Calibri"/>
          <w:sz w:val="21"/>
          <w:szCs w:val="21"/>
        </w:rPr>
        <w:t>………………</w:t>
      </w:r>
      <w:r w:rsidR="00FC2A50">
        <w:rPr>
          <w:rFonts w:ascii="Calibri" w:hAnsi="Calibri"/>
          <w:sz w:val="21"/>
          <w:szCs w:val="21"/>
        </w:rPr>
        <w:t xml:space="preserve"> </w:t>
      </w:r>
      <w:r w:rsidR="00FC2A50">
        <w:rPr>
          <w:rFonts w:ascii="Calibri" w:hAnsi="Calibri"/>
          <w:i/>
          <w:iCs/>
          <w:sz w:val="21"/>
          <w:szCs w:val="21"/>
        </w:rPr>
        <w:t xml:space="preserve">(préciser </w:t>
      </w:r>
      <w:r w:rsidRPr="00F16B54">
        <w:rPr>
          <w:rFonts w:ascii="Calibri" w:hAnsi="Calibri"/>
          <w:i/>
          <w:iCs/>
          <w:sz w:val="21"/>
          <w:szCs w:val="21"/>
        </w:rPr>
        <w:t xml:space="preserve">date de l’évènement) </w:t>
      </w:r>
      <w:r w:rsidRPr="00F16B54">
        <w:rPr>
          <w:rFonts w:ascii="Calibri" w:hAnsi="Calibri"/>
          <w:sz w:val="21"/>
          <w:szCs w:val="21"/>
        </w:rPr>
        <w:t>OU de l’accident de trajet du</w:t>
      </w:r>
      <w:r w:rsidR="00FC2A50">
        <w:rPr>
          <w:rFonts w:ascii="Calibri" w:hAnsi="Calibri"/>
          <w:sz w:val="21"/>
          <w:szCs w:val="21"/>
        </w:rPr>
        <w:t xml:space="preserve"> </w:t>
      </w:r>
      <w:r w:rsidR="00FC2A50" w:rsidRPr="00FC2A50">
        <w:rPr>
          <w:rFonts w:ascii="Calibri" w:hAnsi="Calibri" w:cs="Calibri"/>
          <w:sz w:val="21"/>
          <w:szCs w:val="21"/>
        </w:rPr>
        <w:t xml:space="preserve">……………… </w:t>
      </w:r>
      <w:r w:rsidRPr="00F16B54">
        <w:rPr>
          <w:rFonts w:ascii="Calibri" w:hAnsi="Calibri"/>
          <w:i/>
          <w:iCs/>
          <w:sz w:val="21"/>
          <w:szCs w:val="21"/>
        </w:rPr>
        <w:t xml:space="preserve">(préciser date de l’évènement) </w:t>
      </w:r>
      <w:r w:rsidRPr="00F16B54">
        <w:rPr>
          <w:rFonts w:ascii="Calibri" w:hAnsi="Calibri"/>
          <w:sz w:val="21"/>
          <w:szCs w:val="21"/>
        </w:rPr>
        <w:t xml:space="preserve">OU de la maladie professionnelle datée du </w:t>
      </w:r>
      <w:r w:rsidR="00FC2A50" w:rsidRPr="00FC2A50">
        <w:rPr>
          <w:rFonts w:ascii="Calibri" w:hAnsi="Calibri" w:cs="Calibri"/>
          <w:sz w:val="21"/>
          <w:szCs w:val="21"/>
        </w:rPr>
        <w:t xml:space="preserve">……………… </w:t>
      </w:r>
      <w:r w:rsidRPr="00F16B54">
        <w:rPr>
          <w:rFonts w:ascii="Calibri" w:hAnsi="Calibri"/>
          <w:i/>
          <w:iCs/>
          <w:sz w:val="21"/>
          <w:szCs w:val="21"/>
        </w:rPr>
        <w:t>(indiquer la date de première constatation médicale de la maladie),</w:t>
      </w:r>
    </w:p>
    <w:p w14:paraId="2BA87DA4" w14:textId="77777777" w:rsidR="00F16B54" w:rsidRPr="00F16B54" w:rsidRDefault="00F16B54" w:rsidP="00F16B54">
      <w:pPr>
        <w:tabs>
          <w:tab w:val="left" w:leader="underscore" w:pos="2232"/>
          <w:tab w:val="right" w:leader="underscore" w:pos="9579"/>
        </w:tabs>
        <w:ind w:left="2232" w:right="72" w:hanging="2232"/>
        <w:jc w:val="both"/>
        <w:rPr>
          <w:rFonts w:ascii="Calibri" w:hAnsi="Calibri"/>
          <w:i/>
          <w:iCs/>
          <w:sz w:val="21"/>
          <w:szCs w:val="21"/>
        </w:rPr>
      </w:pPr>
    </w:p>
    <w:p w14:paraId="79E8BA2A" w14:textId="77777777" w:rsidR="005350BF" w:rsidRPr="00286BD6" w:rsidRDefault="005350BF" w:rsidP="00F16B54">
      <w:pPr>
        <w:jc w:val="both"/>
        <w:rPr>
          <w:rFonts w:ascii="Calibri" w:hAnsi="Calibri"/>
          <w:i/>
          <w:iCs/>
          <w:sz w:val="21"/>
          <w:szCs w:val="21"/>
        </w:rPr>
      </w:pPr>
      <w:r w:rsidRPr="00286BD6">
        <w:rPr>
          <w:rFonts w:ascii="Calibri" w:hAnsi="Calibri"/>
          <w:i/>
          <w:iCs/>
          <w:sz w:val="21"/>
          <w:szCs w:val="21"/>
        </w:rPr>
        <w:t>- (Le cas échéant) Considérant les résultats de l’enquête administrative,</w:t>
      </w:r>
    </w:p>
    <w:p w14:paraId="703AE94C" w14:textId="77777777" w:rsidR="00286BD6" w:rsidRPr="00286BD6" w:rsidRDefault="00286BD6" w:rsidP="00F16B54">
      <w:pPr>
        <w:jc w:val="both"/>
        <w:rPr>
          <w:rFonts w:ascii="Calibri" w:hAnsi="Calibri"/>
          <w:i/>
          <w:iCs/>
          <w:sz w:val="21"/>
          <w:szCs w:val="21"/>
        </w:rPr>
      </w:pPr>
    </w:p>
    <w:p w14:paraId="1F14F52F" w14:textId="77777777" w:rsidR="005350BF" w:rsidRPr="00286BD6" w:rsidRDefault="005350BF" w:rsidP="00F16B54">
      <w:pPr>
        <w:jc w:val="both"/>
        <w:rPr>
          <w:rFonts w:ascii="Calibri" w:hAnsi="Calibri"/>
          <w:i/>
          <w:iCs/>
          <w:sz w:val="21"/>
          <w:szCs w:val="21"/>
        </w:rPr>
      </w:pPr>
      <w:r w:rsidRPr="00286BD6">
        <w:rPr>
          <w:rFonts w:ascii="Calibri" w:hAnsi="Calibri"/>
          <w:i/>
          <w:iCs/>
          <w:sz w:val="21"/>
          <w:szCs w:val="21"/>
        </w:rPr>
        <w:t>- (Le cas échéant) Considérant les conclusions d’expertise médicale du médecin agréé en date du</w:t>
      </w:r>
      <w:r w:rsidR="00286BD6" w:rsidRPr="00286BD6">
        <w:rPr>
          <w:rFonts w:ascii="Calibri" w:hAnsi="Calibri" w:cs="Calibri"/>
          <w:i/>
          <w:iCs/>
          <w:sz w:val="21"/>
          <w:szCs w:val="21"/>
        </w:rPr>
        <w:t>………………</w:t>
      </w:r>
    </w:p>
    <w:p w14:paraId="020EC732" w14:textId="77777777" w:rsidR="00286BD6" w:rsidRPr="00286BD6" w:rsidRDefault="00286BD6" w:rsidP="00F16B54">
      <w:pPr>
        <w:jc w:val="both"/>
        <w:rPr>
          <w:rFonts w:ascii="Calibri" w:hAnsi="Calibri"/>
          <w:i/>
          <w:iCs/>
          <w:sz w:val="21"/>
          <w:szCs w:val="21"/>
        </w:rPr>
      </w:pPr>
    </w:p>
    <w:p w14:paraId="0BFC88B5" w14:textId="77777777" w:rsidR="005350BF" w:rsidRPr="00286BD6" w:rsidRDefault="005350BF" w:rsidP="00F16B54">
      <w:pPr>
        <w:jc w:val="both"/>
        <w:rPr>
          <w:rFonts w:ascii="Calibri" w:hAnsi="Calibri"/>
          <w:i/>
          <w:iCs/>
          <w:sz w:val="21"/>
          <w:szCs w:val="21"/>
        </w:rPr>
      </w:pPr>
      <w:r w:rsidRPr="00286BD6">
        <w:rPr>
          <w:rFonts w:ascii="Calibri" w:hAnsi="Calibri"/>
          <w:i/>
          <w:iCs/>
          <w:sz w:val="21"/>
          <w:szCs w:val="21"/>
        </w:rPr>
        <w:t xml:space="preserve">- (Le cas échant) Vu l’avis </w:t>
      </w:r>
      <w:r w:rsidR="00705863" w:rsidRPr="00286BD6">
        <w:rPr>
          <w:rFonts w:ascii="Calibri" w:hAnsi="Calibri"/>
          <w:i/>
          <w:iCs/>
          <w:sz w:val="21"/>
          <w:szCs w:val="21"/>
        </w:rPr>
        <w:t>du conseil médical</w:t>
      </w:r>
      <w:r w:rsidRPr="00286BD6">
        <w:rPr>
          <w:rFonts w:ascii="Calibri" w:hAnsi="Calibri"/>
          <w:i/>
          <w:iCs/>
          <w:sz w:val="21"/>
          <w:szCs w:val="21"/>
        </w:rPr>
        <w:t xml:space="preserve"> réuni le</w:t>
      </w:r>
      <w:r w:rsidR="00286BD6" w:rsidRPr="00FC2A50">
        <w:rPr>
          <w:rFonts w:ascii="Calibri" w:hAnsi="Calibri" w:cs="Calibri"/>
          <w:sz w:val="21"/>
          <w:szCs w:val="21"/>
        </w:rPr>
        <w:t>………………</w:t>
      </w:r>
    </w:p>
    <w:p w14:paraId="72153C6E" w14:textId="77777777" w:rsidR="00F16B54" w:rsidRPr="00F16B54" w:rsidRDefault="00F16B54" w:rsidP="00F16B54">
      <w:pPr>
        <w:jc w:val="both"/>
        <w:rPr>
          <w:rFonts w:ascii="Calibri" w:hAnsi="Calibri"/>
          <w:sz w:val="21"/>
          <w:szCs w:val="21"/>
        </w:rPr>
      </w:pPr>
    </w:p>
    <w:p w14:paraId="33BC2D08" w14:textId="77777777" w:rsidR="005350BF" w:rsidRPr="00F16B54" w:rsidRDefault="005350BF" w:rsidP="00FC2A50">
      <w:pPr>
        <w:jc w:val="center"/>
        <w:rPr>
          <w:rFonts w:ascii="Calibri" w:hAnsi="Calibri"/>
          <w:b/>
          <w:bCs/>
          <w:sz w:val="21"/>
          <w:szCs w:val="21"/>
        </w:rPr>
      </w:pPr>
      <w:r w:rsidRPr="00F16B54">
        <w:rPr>
          <w:rFonts w:ascii="Calibri" w:hAnsi="Calibri"/>
          <w:b/>
          <w:bCs/>
          <w:sz w:val="21"/>
          <w:szCs w:val="21"/>
        </w:rPr>
        <w:t>ARRETE</w:t>
      </w:r>
    </w:p>
    <w:p w14:paraId="551857CF" w14:textId="77777777" w:rsidR="00F16B54" w:rsidRPr="00F16B54" w:rsidRDefault="00F16B54" w:rsidP="00F16B54">
      <w:pPr>
        <w:jc w:val="both"/>
        <w:rPr>
          <w:rFonts w:ascii="Calibri" w:hAnsi="Calibri"/>
          <w:b/>
          <w:bCs/>
          <w:sz w:val="21"/>
          <w:szCs w:val="21"/>
        </w:rPr>
      </w:pPr>
    </w:p>
    <w:p w14:paraId="21ED7A1E" w14:textId="77777777" w:rsidR="00573F75" w:rsidRDefault="00FC2A50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451140">
        <w:rPr>
          <w:rFonts w:ascii="Calibri" w:hAnsi="Calibri"/>
          <w:b/>
          <w:bCs/>
          <w:sz w:val="21"/>
          <w:szCs w:val="21"/>
          <w:u w:val="single"/>
        </w:rPr>
        <w:t>ARTICLE 1</w:t>
      </w:r>
      <w:r>
        <w:rPr>
          <w:rFonts w:ascii="Calibri" w:hAnsi="Calibri"/>
          <w:b/>
          <w:bCs/>
          <w:sz w:val="21"/>
          <w:szCs w:val="21"/>
        </w:rPr>
        <w:t xml:space="preserve"> :</w:t>
      </w:r>
      <w:r>
        <w:rPr>
          <w:rFonts w:ascii="Calibri" w:hAnsi="Calibri"/>
          <w:b/>
          <w:bCs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L’arrêt de travail de M</w:t>
      </w:r>
      <w:r w:rsidRPr="00FC2A50">
        <w:rPr>
          <w:rFonts w:ascii="Calibri" w:hAnsi="Calibri" w:cs="Calibri"/>
          <w:sz w:val="21"/>
          <w:szCs w:val="21"/>
        </w:rPr>
        <w:t>………………</w:t>
      </w:r>
      <w:r>
        <w:rPr>
          <w:rFonts w:ascii="Calibri" w:hAnsi="Calibri"/>
          <w:sz w:val="21"/>
          <w:szCs w:val="21"/>
        </w:rPr>
        <w:t xml:space="preserve">, </w:t>
      </w:r>
      <w:r w:rsidR="005350BF" w:rsidRPr="00F16B54">
        <w:rPr>
          <w:rFonts w:ascii="Calibri" w:hAnsi="Calibri"/>
          <w:i/>
          <w:iCs/>
          <w:sz w:val="21"/>
          <w:szCs w:val="21"/>
        </w:rPr>
        <w:t>(grade</w:t>
      </w:r>
      <w:r>
        <w:rPr>
          <w:rFonts w:ascii="Calibri" w:hAnsi="Calibri"/>
          <w:i/>
          <w:iCs/>
          <w:sz w:val="21"/>
          <w:szCs w:val="21"/>
        </w:rPr>
        <w:t>, emploi</w:t>
      </w:r>
      <w:r w:rsidR="005350BF" w:rsidRPr="00F16B54">
        <w:rPr>
          <w:rFonts w:ascii="Calibri" w:hAnsi="Calibri"/>
          <w:i/>
          <w:iCs/>
          <w:sz w:val="21"/>
          <w:szCs w:val="21"/>
        </w:rPr>
        <w:t>)</w:t>
      </w:r>
      <w:r w:rsidRPr="00FC2A50">
        <w:rPr>
          <w:rFonts w:asciiTheme="minorHAnsi" w:hAnsiTheme="minorHAnsi" w:cs="Calibri"/>
          <w:sz w:val="21"/>
          <w:szCs w:val="21"/>
        </w:rPr>
        <w:t xml:space="preserve"> </w:t>
      </w:r>
      <w:r w:rsidRPr="00FC2A50">
        <w:rPr>
          <w:rFonts w:ascii="Calibri" w:hAnsi="Calibri" w:cs="Calibri"/>
          <w:sz w:val="21"/>
          <w:szCs w:val="21"/>
        </w:rPr>
        <w:t>………………</w:t>
      </w:r>
      <w:r w:rsidR="005350BF" w:rsidRPr="00F16B54">
        <w:rPr>
          <w:rFonts w:ascii="Calibri" w:hAnsi="Calibri"/>
          <w:i/>
          <w:iCs/>
          <w:sz w:val="21"/>
          <w:szCs w:val="21"/>
        </w:rPr>
        <w:t xml:space="preserve">, </w:t>
      </w:r>
      <w:r w:rsidR="005350BF" w:rsidRPr="00F16B54">
        <w:rPr>
          <w:rFonts w:ascii="Calibri" w:hAnsi="Calibri"/>
          <w:sz w:val="21"/>
          <w:szCs w:val="21"/>
        </w:rPr>
        <w:t>est reconnu imputable au service à compter du</w:t>
      </w:r>
      <w:r>
        <w:rPr>
          <w:rFonts w:ascii="Calibri" w:hAnsi="Calibri"/>
          <w:sz w:val="21"/>
          <w:szCs w:val="21"/>
        </w:rPr>
        <w:t xml:space="preserve"> </w:t>
      </w:r>
      <w:r w:rsidRPr="00FC2A50">
        <w:rPr>
          <w:rFonts w:ascii="Calibri" w:hAnsi="Calibri" w:cs="Calibri"/>
          <w:sz w:val="21"/>
          <w:szCs w:val="21"/>
        </w:rPr>
        <w:t xml:space="preserve">……………… </w:t>
      </w:r>
      <w:r w:rsidR="005350BF" w:rsidRPr="00F16B54">
        <w:rPr>
          <w:rFonts w:ascii="Calibri" w:hAnsi="Calibri"/>
          <w:sz w:val="21"/>
          <w:szCs w:val="21"/>
        </w:rPr>
        <w:t>au titre de la rechute de l’accident de service survenu le</w:t>
      </w:r>
      <w:r>
        <w:rPr>
          <w:rFonts w:ascii="Calibri" w:hAnsi="Calibri"/>
          <w:sz w:val="21"/>
          <w:szCs w:val="21"/>
        </w:rPr>
        <w:t xml:space="preserve"> </w:t>
      </w:r>
      <w:r w:rsidRPr="00FC2A50">
        <w:rPr>
          <w:rFonts w:ascii="Calibri" w:hAnsi="Calibri" w:cs="Calibri"/>
          <w:sz w:val="21"/>
          <w:szCs w:val="21"/>
        </w:rPr>
        <w:t xml:space="preserve">……………… </w:t>
      </w:r>
      <w:r w:rsidR="005350BF" w:rsidRPr="00F16B54">
        <w:rPr>
          <w:rFonts w:ascii="Calibri" w:hAnsi="Calibri"/>
          <w:sz w:val="21"/>
          <w:szCs w:val="21"/>
        </w:rPr>
        <w:t>OU de l’acci</w:t>
      </w:r>
      <w:r>
        <w:rPr>
          <w:rFonts w:ascii="Calibri" w:hAnsi="Calibri"/>
          <w:sz w:val="21"/>
          <w:szCs w:val="21"/>
        </w:rPr>
        <w:t>dent de trajet survenu le</w:t>
      </w:r>
      <w:r w:rsidRPr="00FC2A50">
        <w:rPr>
          <w:rFonts w:ascii="Calibri" w:hAnsi="Calibri" w:cs="Calibri"/>
          <w:sz w:val="21"/>
          <w:szCs w:val="21"/>
        </w:rPr>
        <w:t xml:space="preserve">……………… </w:t>
      </w:r>
      <w:r w:rsidR="005350BF" w:rsidRPr="00F16B54">
        <w:rPr>
          <w:rFonts w:ascii="Calibri" w:hAnsi="Calibri"/>
          <w:sz w:val="21"/>
          <w:szCs w:val="21"/>
        </w:rPr>
        <w:t>OU de la</w:t>
      </w:r>
      <w:r>
        <w:rPr>
          <w:rFonts w:ascii="Calibri" w:hAnsi="Calibri"/>
          <w:sz w:val="21"/>
          <w:szCs w:val="21"/>
        </w:rPr>
        <w:t xml:space="preserve"> </w:t>
      </w:r>
      <w:r w:rsidR="005350BF" w:rsidRPr="00F16B54">
        <w:rPr>
          <w:rFonts w:ascii="Calibri" w:hAnsi="Calibri"/>
          <w:sz w:val="21"/>
          <w:szCs w:val="21"/>
        </w:rPr>
        <w:t>maladi</w:t>
      </w:r>
      <w:r>
        <w:rPr>
          <w:rFonts w:ascii="Calibri" w:hAnsi="Calibri"/>
          <w:sz w:val="21"/>
          <w:szCs w:val="21"/>
        </w:rPr>
        <w:t xml:space="preserve">e professionnelle contractée le </w:t>
      </w:r>
      <w:r w:rsidRPr="00FC2A50">
        <w:rPr>
          <w:rFonts w:ascii="Calibri" w:hAnsi="Calibri" w:cs="Calibri"/>
          <w:sz w:val="21"/>
          <w:szCs w:val="21"/>
        </w:rPr>
        <w:t>………………</w:t>
      </w:r>
      <w:r w:rsidR="005350BF" w:rsidRPr="00F16B54">
        <w:rPr>
          <w:rFonts w:ascii="Calibri" w:hAnsi="Calibri"/>
          <w:sz w:val="21"/>
          <w:szCs w:val="21"/>
        </w:rPr>
        <w:t>.</w:t>
      </w:r>
    </w:p>
    <w:p w14:paraId="2E72832D" w14:textId="77777777" w:rsidR="00FC2A50" w:rsidRPr="00F16B54" w:rsidRDefault="00573F75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br w:type="page"/>
      </w:r>
    </w:p>
    <w:p w14:paraId="7A1F2A9D" w14:textId="77777777" w:rsidR="005350BF" w:rsidRPr="00F16B54" w:rsidRDefault="005350BF" w:rsidP="00F16B54">
      <w:pPr>
        <w:widowControl/>
        <w:adjustRightInd w:val="0"/>
        <w:jc w:val="both"/>
        <w:rPr>
          <w:rFonts w:ascii="Calibri" w:hAnsi="Calibri"/>
          <w:sz w:val="21"/>
          <w:szCs w:val="21"/>
        </w:rPr>
        <w:sectPr w:rsidR="005350BF" w:rsidRPr="00F16B54">
          <w:headerReference w:type="first" r:id="rId7"/>
          <w:pgSz w:w="11904" w:h="16843"/>
          <w:pgMar w:top="1100" w:right="1047" w:bottom="838" w:left="1077" w:header="720" w:footer="885" w:gutter="0"/>
          <w:cols w:space="720"/>
          <w:noEndnote/>
          <w:titlePg/>
        </w:sectPr>
      </w:pPr>
    </w:p>
    <w:p w14:paraId="18B2BE00" w14:textId="77777777" w:rsidR="005350BF" w:rsidRDefault="00FC2A50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451140">
        <w:rPr>
          <w:rFonts w:ascii="Calibri" w:hAnsi="Calibri"/>
          <w:b/>
          <w:bCs/>
          <w:sz w:val="21"/>
          <w:szCs w:val="21"/>
          <w:u w:val="single"/>
        </w:rPr>
        <w:t>ARTICLE 2</w:t>
      </w:r>
      <w:r>
        <w:rPr>
          <w:rFonts w:ascii="Calibri" w:hAnsi="Calibri"/>
          <w:b/>
          <w:bCs/>
          <w:sz w:val="21"/>
          <w:szCs w:val="21"/>
        </w:rPr>
        <w:t xml:space="preserve"> :</w:t>
      </w:r>
      <w:r>
        <w:rPr>
          <w:rFonts w:ascii="Calibri" w:hAnsi="Calibri"/>
          <w:b/>
          <w:bCs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M</w:t>
      </w:r>
      <w:r w:rsidRPr="00FC2A50">
        <w:rPr>
          <w:rFonts w:ascii="Calibri" w:hAnsi="Calibri" w:cs="Calibri"/>
          <w:sz w:val="21"/>
          <w:szCs w:val="21"/>
        </w:rPr>
        <w:t xml:space="preserve">……………… </w:t>
      </w:r>
      <w:r w:rsidR="005350BF" w:rsidRPr="00F16B54">
        <w:rPr>
          <w:rFonts w:ascii="Calibri" w:hAnsi="Calibri"/>
          <w:sz w:val="21"/>
          <w:szCs w:val="21"/>
        </w:rPr>
        <w:t>est placé en congé pour invalidité temporaire imputable</w:t>
      </w:r>
      <w:r>
        <w:rPr>
          <w:rFonts w:ascii="Calibri" w:hAnsi="Calibri"/>
          <w:sz w:val="21"/>
          <w:szCs w:val="21"/>
        </w:rPr>
        <w:t xml:space="preserve"> au service du</w:t>
      </w:r>
      <w:r w:rsidRPr="00FC2A50">
        <w:rPr>
          <w:rFonts w:ascii="Calibri" w:hAnsi="Calibri" w:cs="Calibri"/>
          <w:sz w:val="21"/>
          <w:szCs w:val="21"/>
        </w:rPr>
        <w:t xml:space="preserve">……………… </w:t>
      </w:r>
      <w:r>
        <w:rPr>
          <w:rFonts w:ascii="Calibri" w:hAnsi="Calibri"/>
          <w:sz w:val="21"/>
          <w:szCs w:val="21"/>
        </w:rPr>
        <w:t>au</w:t>
      </w:r>
      <w:r w:rsidRPr="00FC2A50">
        <w:rPr>
          <w:rFonts w:ascii="Calibri" w:hAnsi="Calibri" w:cs="Calibri"/>
          <w:sz w:val="21"/>
          <w:szCs w:val="21"/>
        </w:rPr>
        <w:t>………………</w:t>
      </w:r>
      <w:r w:rsidR="005350BF" w:rsidRPr="00F16B54">
        <w:rPr>
          <w:rFonts w:ascii="Calibri" w:hAnsi="Calibri"/>
          <w:sz w:val="21"/>
          <w:szCs w:val="21"/>
        </w:rPr>
        <w:t>.</w:t>
      </w:r>
    </w:p>
    <w:p w14:paraId="1C2FCE4F" w14:textId="77777777" w:rsidR="00FC2A50" w:rsidRPr="00F16B54" w:rsidRDefault="00FC2A50" w:rsidP="00F16B54">
      <w:pPr>
        <w:tabs>
          <w:tab w:val="left" w:pos="3549"/>
          <w:tab w:val="left" w:pos="6002"/>
        </w:tabs>
        <w:jc w:val="both"/>
        <w:rPr>
          <w:rFonts w:ascii="Calibri" w:hAnsi="Calibri"/>
          <w:sz w:val="21"/>
          <w:szCs w:val="21"/>
        </w:rPr>
      </w:pPr>
    </w:p>
    <w:p w14:paraId="710A6B09" w14:textId="77777777" w:rsidR="005350BF" w:rsidRDefault="00FC2A50" w:rsidP="00FC2A50">
      <w:pPr>
        <w:ind w:left="1440" w:hanging="1440"/>
        <w:jc w:val="both"/>
        <w:rPr>
          <w:rFonts w:ascii="Calibri" w:hAnsi="Calibri"/>
          <w:i/>
          <w:iCs/>
          <w:sz w:val="21"/>
          <w:szCs w:val="21"/>
        </w:rPr>
      </w:pPr>
      <w:r w:rsidRPr="00451140">
        <w:rPr>
          <w:rFonts w:ascii="Calibri" w:hAnsi="Calibri"/>
          <w:b/>
          <w:bCs/>
          <w:sz w:val="21"/>
          <w:szCs w:val="21"/>
          <w:u w:val="single"/>
        </w:rPr>
        <w:t>ARTICLE 3</w:t>
      </w:r>
      <w:r>
        <w:rPr>
          <w:rFonts w:ascii="Calibri" w:hAnsi="Calibri"/>
          <w:b/>
          <w:bCs/>
          <w:sz w:val="21"/>
          <w:szCs w:val="21"/>
        </w:rPr>
        <w:t xml:space="preserve"> :</w:t>
      </w:r>
      <w:r>
        <w:rPr>
          <w:rFonts w:ascii="Calibri" w:hAnsi="Calibri"/>
          <w:b/>
          <w:bCs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Durant la période précitée, M</w:t>
      </w:r>
      <w:r w:rsidRPr="00FC2A50">
        <w:rPr>
          <w:rFonts w:ascii="Calibri" w:hAnsi="Calibri" w:cs="Calibri"/>
          <w:sz w:val="21"/>
          <w:szCs w:val="21"/>
        </w:rPr>
        <w:t>………………</w:t>
      </w:r>
      <w:r w:rsidR="005350BF" w:rsidRPr="00F16B54">
        <w:rPr>
          <w:rFonts w:ascii="Calibri" w:hAnsi="Calibri"/>
          <w:sz w:val="21"/>
          <w:szCs w:val="21"/>
        </w:rPr>
        <w:t>, conserv</w:t>
      </w:r>
      <w:r>
        <w:rPr>
          <w:rFonts w:ascii="Calibri" w:hAnsi="Calibri"/>
          <w:sz w:val="21"/>
          <w:szCs w:val="21"/>
        </w:rPr>
        <w:t xml:space="preserve">e l'intégralité de son </w:t>
      </w:r>
      <w:r w:rsidR="005350BF" w:rsidRPr="00F16B54">
        <w:rPr>
          <w:rFonts w:ascii="Calibri" w:hAnsi="Calibri"/>
          <w:sz w:val="21"/>
          <w:szCs w:val="21"/>
        </w:rPr>
        <w:t>traitement</w:t>
      </w:r>
      <w:r w:rsidR="00286BD6">
        <w:rPr>
          <w:rFonts w:ascii="Calibri" w:hAnsi="Calibri"/>
          <w:sz w:val="21"/>
          <w:szCs w:val="21"/>
        </w:rPr>
        <w:t xml:space="preserve"> </w:t>
      </w:r>
      <w:r w:rsidR="00286BD6" w:rsidRPr="00286BD6">
        <w:rPr>
          <w:rFonts w:ascii="Calibri" w:hAnsi="Calibri"/>
          <w:i/>
          <w:iCs/>
          <w:sz w:val="21"/>
          <w:szCs w:val="21"/>
        </w:rPr>
        <w:t>(le cas échéant)</w:t>
      </w:r>
      <w:r w:rsidR="00286BD6">
        <w:rPr>
          <w:rFonts w:ascii="Calibri" w:hAnsi="Calibri"/>
          <w:sz w:val="21"/>
          <w:szCs w:val="21"/>
        </w:rPr>
        <w:t xml:space="preserve"> de la N.B.I.</w:t>
      </w:r>
      <w:r w:rsidR="005350BF" w:rsidRPr="00F16B54">
        <w:rPr>
          <w:rFonts w:ascii="Calibri" w:hAnsi="Calibri"/>
          <w:sz w:val="21"/>
          <w:szCs w:val="21"/>
        </w:rPr>
        <w:t xml:space="preserve">, </w:t>
      </w:r>
      <w:r w:rsidR="005350BF" w:rsidRPr="00F16B54">
        <w:rPr>
          <w:rFonts w:ascii="Calibri" w:hAnsi="Calibri"/>
          <w:i/>
          <w:iCs/>
          <w:sz w:val="21"/>
          <w:szCs w:val="21"/>
        </w:rPr>
        <w:t xml:space="preserve">(le cas échéant) </w:t>
      </w:r>
      <w:r w:rsidR="005350BF" w:rsidRPr="00F16B54">
        <w:rPr>
          <w:rFonts w:ascii="Calibri" w:hAnsi="Calibri"/>
          <w:sz w:val="21"/>
          <w:szCs w:val="21"/>
        </w:rPr>
        <w:t xml:space="preserve">du supplément familial de traitement, </w:t>
      </w:r>
      <w:r w:rsidR="005350BF" w:rsidRPr="00F16B54">
        <w:rPr>
          <w:rFonts w:ascii="Calibri" w:hAnsi="Calibri"/>
          <w:i/>
          <w:iCs/>
          <w:sz w:val="21"/>
          <w:szCs w:val="21"/>
        </w:rPr>
        <w:t xml:space="preserve">(le cas échéant) </w:t>
      </w:r>
      <w:r w:rsidR="005350BF" w:rsidRPr="00F16B54">
        <w:rPr>
          <w:rFonts w:ascii="Calibri" w:hAnsi="Calibri"/>
          <w:sz w:val="21"/>
          <w:szCs w:val="21"/>
        </w:rPr>
        <w:t xml:space="preserve">ainsi que des primes et indemnités liées à l’exercice des fonctions et à sa manière de servir </w:t>
      </w:r>
      <w:r w:rsidR="005350BF" w:rsidRPr="00F16B54">
        <w:rPr>
          <w:rFonts w:ascii="Calibri" w:hAnsi="Calibri"/>
          <w:i/>
          <w:iCs/>
          <w:sz w:val="21"/>
          <w:szCs w:val="21"/>
        </w:rPr>
        <w:t>(</w:t>
      </w:r>
      <w:r w:rsidR="00286BD6" w:rsidRPr="00F16B54">
        <w:rPr>
          <w:rFonts w:ascii="Calibri" w:hAnsi="Calibri"/>
          <w:i/>
          <w:iCs/>
          <w:sz w:val="21"/>
          <w:szCs w:val="21"/>
        </w:rPr>
        <w:t>Attention :</w:t>
      </w:r>
      <w:r w:rsidR="005350BF" w:rsidRPr="00F16B54">
        <w:rPr>
          <w:rFonts w:ascii="Calibri" w:hAnsi="Calibri"/>
          <w:i/>
          <w:iCs/>
          <w:sz w:val="21"/>
          <w:szCs w:val="21"/>
        </w:rPr>
        <w:t xml:space="preserve"> pour les primes, il appartient à la collectivité de vérifier les dispositions de modulation prévues dans la délibération </w:t>
      </w:r>
      <w:r w:rsidRPr="00F16B54">
        <w:rPr>
          <w:rFonts w:ascii="Calibri" w:hAnsi="Calibri"/>
          <w:i/>
          <w:iCs/>
          <w:sz w:val="21"/>
          <w:szCs w:val="21"/>
        </w:rPr>
        <w:t>afférente</w:t>
      </w:r>
      <w:r w:rsidR="005350BF" w:rsidRPr="00F16B54">
        <w:rPr>
          <w:rFonts w:ascii="Calibri" w:hAnsi="Calibri"/>
          <w:i/>
          <w:iCs/>
          <w:sz w:val="21"/>
          <w:szCs w:val="21"/>
        </w:rPr>
        <w:t xml:space="preserve"> au régime indemnitaire de l’agent concerné).</w:t>
      </w:r>
    </w:p>
    <w:p w14:paraId="37B93D45" w14:textId="77777777" w:rsidR="00FC2A50" w:rsidRPr="00F16B54" w:rsidRDefault="00FC2A50" w:rsidP="00F16B54">
      <w:pPr>
        <w:tabs>
          <w:tab w:val="right" w:leader="underscore" w:pos="9601"/>
        </w:tabs>
        <w:jc w:val="both"/>
        <w:rPr>
          <w:rFonts w:ascii="Calibri" w:hAnsi="Calibri"/>
          <w:i/>
          <w:iCs/>
          <w:sz w:val="21"/>
          <w:szCs w:val="21"/>
        </w:rPr>
      </w:pPr>
    </w:p>
    <w:p w14:paraId="5870436D" w14:textId="77777777" w:rsidR="005350BF" w:rsidRDefault="00FC2A50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451140">
        <w:rPr>
          <w:rFonts w:ascii="Calibri" w:hAnsi="Calibri"/>
          <w:b/>
          <w:bCs/>
          <w:sz w:val="21"/>
          <w:szCs w:val="21"/>
          <w:u w:val="single"/>
        </w:rPr>
        <w:t>ARTICLE 4</w:t>
      </w:r>
      <w:r>
        <w:rPr>
          <w:rFonts w:ascii="Calibri" w:hAnsi="Calibri"/>
          <w:b/>
          <w:bCs/>
          <w:sz w:val="21"/>
          <w:szCs w:val="21"/>
        </w:rPr>
        <w:t xml:space="preserve"> :</w:t>
      </w:r>
      <w:r>
        <w:rPr>
          <w:rFonts w:ascii="Calibri" w:hAnsi="Calibri"/>
          <w:b/>
          <w:bCs/>
          <w:sz w:val="21"/>
          <w:szCs w:val="21"/>
        </w:rPr>
        <w:tab/>
      </w:r>
      <w:r w:rsidR="005350BF" w:rsidRPr="00F16B54">
        <w:rPr>
          <w:rFonts w:ascii="Calibri" w:hAnsi="Calibri"/>
          <w:sz w:val="21"/>
          <w:szCs w:val="21"/>
        </w:rPr>
        <w:t>La durée du congé est assimilée à une période de service effectif. Cette durée compte pour la détermination des droits à avancement d’échelon et de grade, ainsi que pour la constitution et la liquidation des droits à pension civile de retraite.</w:t>
      </w:r>
    </w:p>
    <w:p w14:paraId="65D791C0" w14:textId="77777777" w:rsidR="00FC2A50" w:rsidRPr="00F16B54" w:rsidRDefault="00FC2A50" w:rsidP="00F16B54">
      <w:pPr>
        <w:jc w:val="both"/>
        <w:rPr>
          <w:rFonts w:ascii="Calibri" w:hAnsi="Calibri"/>
          <w:sz w:val="21"/>
          <w:szCs w:val="21"/>
        </w:rPr>
      </w:pPr>
    </w:p>
    <w:p w14:paraId="19FF54D5" w14:textId="77777777" w:rsidR="005350BF" w:rsidRDefault="00FC2A50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451140">
        <w:rPr>
          <w:rFonts w:ascii="Calibri" w:hAnsi="Calibri"/>
          <w:b/>
          <w:bCs/>
          <w:sz w:val="21"/>
          <w:szCs w:val="21"/>
          <w:u w:val="single"/>
        </w:rPr>
        <w:t>ARTICLE 5</w:t>
      </w:r>
      <w:r>
        <w:rPr>
          <w:rFonts w:ascii="Calibri" w:hAnsi="Calibri"/>
          <w:b/>
          <w:bCs/>
          <w:sz w:val="21"/>
          <w:szCs w:val="21"/>
        </w:rPr>
        <w:t xml:space="preserve"> :</w:t>
      </w:r>
      <w:r>
        <w:rPr>
          <w:rFonts w:ascii="Calibri" w:hAnsi="Calibri"/>
          <w:b/>
          <w:bCs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M</w:t>
      </w:r>
      <w:r w:rsidRPr="00FC2A50">
        <w:rPr>
          <w:rFonts w:ascii="Calibri" w:hAnsi="Calibri" w:cs="Calibri"/>
          <w:sz w:val="21"/>
          <w:szCs w:val="21"/>
        </w:rPr>
        <w:t xml:space="preserve">……………… </w:t>
      </w:r>
      <w:r w:rsidR="005350BF" w:rsidRPr="00F16B54">
        <w:rPr>
          <w:rFonts w:ascii="Calibri" w:hAnsi="Calibri"/>
          <w:sz w:val="21"/>
          <w:szCs w:val="21"/>
        </w:rPr>
        <w:t>placé(e) en congé pour invalidité temporaire imputable au</w:t>
      </w:r>
      <w:r>
        <w:rPr>
          <w:rFonts w:ascii="Calibri" w:hAnsi="Calibri"/>
          <w:sz w:val="21"/>
          <w:szCs w:val="21"/>
        </w:rPr>
        <w:t xml:space="preserve"> </w:t>
      </w:r>
      <w:r w:rsidR="005350BF" w:rsidRPr="00F16B54">
        <w:rPr>
          <w:rFonts w:ascii="Calibri" w:hAnsi="Calibri"/>
          <w:sz w:val="21"/>
          <w:szCs w:val="21"/>
        </w:rPr>
        <w:t>service doit se soumettre aux visites médicales demandées par l’autorité territoriale.</w:t>
      </w:r>
    </w:p>
    <w:p w14:paraId="7366404C" w14:textId="77777777" w:rsidR="00FC2A50" w:rsidRPr="00F16B54" w:rsidRDefault="00FC2A50" w:rsidP="00F16B54">
      <w:pPr>
        <w:tabs>
          <w:tab w:val="right" w:leader="underscore" w:pos="9601"/>
        </w:tabs>
        <w:jc w:val="both"/>
        <w:rPr>
          <w:rFonts w:ascii="Calibri" w:hAnsi="Calibri"/>
          <w:sz w:val="21"/>
          <w:szCs w:val="21"/>
        </w:rPr>
      </w:pPr>
    </w:p>
    <w:p w14:paraId="34BDAA68" w14:textId="77777777" w:rsidR="005350BF" w:rsidRDefault="00FC2A50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451140">
        <w:rPr>
          <w:rFonts w:ascii="Calibri" w:hAnsi="Calibri"/>
          <w:b/>
          <w:bCs/>
          <w:sz w:val="21"/>
          <w:szCs w:val="21"/>
          <w:u w:val="single"/>
        </w:rPr>
        <w:t>ARTICLE 6</w:t>
      </w:r>
      <w:r>
        <w:rPr>
          <w:rFonts w:ascii="Calibri" w:hAnsi="Calibri"/>
          <w:b/>
          <w:bCs/>
          <w:sz w:val="21"/>
          <w:szCs w:val="21"/>
        </w:rPr>
        <w:t xml:space="preserve"> :</w:t>
      </w:r>
      <w:r>
        <w:rPr>
          <w:rFonts w:ascii="Calibri" w:hAnsi="Calibri"/>
          <w:b/>
          <w:bCs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M</w:t>
      </w:r>
      <w:r w:rsidRPr="00FC2A50">
        <w:rPr>
          <w:rFonts w:ascii="Calibri" w:hAnsi="Calibri" w:cs="Calibri"/>
          <w:sz w:val="21"/>
          <w:szCs w:val="21"/>
        </w:rPr>
        <w:t>………………</w:t>
      </w:r>
      <w:r w:rsidR="005350BF" w:rsidRPr="00F16B54">
        <w:rPr>
          <w:rFonts w:ascii="Calibri" w:hAnsi="Calibri"/>
          <w:sz w:val="21"/>
          <w:szCs w:val="21"/>
        </w:rPr>
        <w:t xml:space="preserve"> bénéficiant d'un congé pour invalidité temporaire</w:t>
      </w:r>
      <w:r>
        <w:rPr>
          <w:rFonts w:ascii="Calibri" w:hAnsi="Calibri"/>
          <w:sz w:val="21"/>
          <w:szCs w:val="21"/>
        </w:rPr>
        <w:t xml:space="preserve"> </w:t>
      </w:r>
      <w:r w:rsidR="005350BF" w:rsidRPr="00F16B54">
        <w:rPr>
          <w:rFonts w:ascii="Calibri" w:hAnsi="Calibri"/>
          <w:sz w:val="21"/>
          <w:szCs w:val="21"/>
        </w:rPr>
        <w:t>imputable au service informe l'autorité territoriale de tout changement de domicile, sauf cas d'hospitalisation, de toute absence de son domicile supérieure à deux semaines. Il informe l'autorité territoriale de ses dates et lieux de séjour. A défaut, le versement de la rémunération peut être suspendu.</w:t>
      </w:r>
    </w:p>
    <w:p w14:paraId="6B3F28ED" w14:textId="77777777" w:rsidR="00FC2A50" w:rsidRPr="00F16B54" w:rsidRDefault="00FC2A50" w:rsidP="00F16B54">
      <w:pPr>
        <w:tabs>
          <w:tab w:val="right" w:leader="underscore" w:pos="9601"/>
        </w:tabs>
        <w:jc w:val="both"/>
        <w:rPr>
          <w:rFonts w:ascii="Calibri" w:hAnsi="Calibri"/>
          <w:sz w:val="21"/>
          <w:szCs w:val="21"/>
        </w:rPr>
      </w:pPr>
    </w:p>
    <w:p w14:paraId="7112016F" w14:textId="77777777" w:rsidR="005350BF" w:rsidRDefault="00FC2A50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451140">
        <w:rPr>
          <w:rFonts w:ascii="Calibri" w:hAnsi="Calibri"/>
          <w:b/>
          <w:bCs/>
          <w:sz w:val="21"/>
          <w:szCs w:val="21"/>
          <w:u w:val="single"/>
        </w:rPr>
        <w:t>ARTICLE 7</w:t>
      </w:r>
      <w:r>
        <w:rPr>
          <w:rFonts w:ascii="Calibri" w:hAnsi="Calibri"/>
          <w:b/>
          <w:bCs/>
          <w:sz w:val="21"/>
          <w:szCs w:val="21"/>
        </w:rPr>
        <w:t xml:space="preserve"> :</w:t>
      </w:r>
      <w:r>
        <w:rPr>
          <w:rFonts w:ascii="Calibri" w:hAnsi="Calibri"/>
          <w:b/>
          <w:bCs/>
          <w:sz w:val="21"/>
          <w:szCs w:val="21"/>
        </w:rPr>
        <w:tab/>
      </w:r>
      <w:r>
        <w:rPr>
          <w:rFonts w:ascii="Calibri" w:hAnsi="Calibri"/>
          <w:sz w:val="21"/>
          <w:szCs w:val="21"/>
        </w:rPr>
        <w:t>M</w:t>
      </w:r>
      <w:r w:rsidRPr="00FC2A50">
        <w:rPr>
          <w:rFonts w:ascii="Calibri" w:hAnsi="Calibri" w:cs="Calibri"/>
          <w:sz w:val="21"/>
          <w:szCs w:val="21"/>
        </w:rPr>
        <w:t xml:space="preserve">……………… </w:t>
      </w:r>
      <w:r w:rsidR="005350BF" w:rsidRPr="00F16B54">
        <w:rPr>
          <w:rFonts w:ascii="Calibri" w:hAnsi="Calibri"/>
          <w:sz w:val="21"/>
          <w:szCs w:val="21"/>
        </w:rPr>
        <w:t>en congé pour invalidité temporaire imputable au service</w:t>
      </w:r>
      <w:r>
        <w:rPr>
          <w:rFonts w:ascii="Calibri" w:hAnsi="Calibri"/>
          <w:sz w:val="21"/>
          <w:szCs w:val="21"/>
        </w:rPr>
        <w:t xml:space="preserve"> </w:t>
      </w:r>
      <w:r w:rsidR="005350BF" w:rsidRPr="00F16B54">
        <w:rPr>
          <w:rFonts w:ascii="Calibri" w:hAnsi="Calibri"/>
          <w:sz w:val="21"/>
          <w:szCs w:val="21"/>
        </w:rPr>
        <w:t>doit cesser toute activité rémunérée.</w:t>
      </w:r>
    </w:p>
    <w:p w14:paraId="5ACDEA8C" w14:textId="77777777" w:rsidR="00FC2A50" w:rsidRPr="00F16B54" w:rsidRDefault="00FC2A50" w:rsidP="00F16B54">
      <w:pPr>
        <w:tabs>
          <w:tab w:val="right" w:leader="underscore" w:pos="9601"/>
        </w:tabs>
        <w:jc w:val="both"/>
        <w:rPr>
          <w:rFonts w:ascii="Calibri" w:hAnsi="Calibri"/>
          <w:sz w:val="21"/>
          <w:szCs w:val="21"/>
        </w:rPr>
      </w:pPr>
    </w:p>
    <w:p w14:paraId="28ABD401" w14:textId="77777777" w:rsidR="005350BF" w:rsidRPr="00F16B54" w:rsidRDefault="00FC2A50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451140">
        <w:rPr>
          <w:rFonts w:ascii="Calibri" w:hAnsi="Calibri"/>
          <w:b/>
          <w:bCs/>
          <w:sz w:val="21"/>
          <w:szCs w:val="21"/>
          <w:u w:val="single"/>
        </w:rPr>
        <w:t>ARTICLE 8</w:t>
      </w:r>
      <w:r>
        <w:rPr>
          <w:rFonts w:ascii="Calibri" w:hAnsi="Calibri"/>
          <w:b/>
          <w:bCs/>
          <w:sz w:val="21"/>
          <w:szCs w:val="21"/>
        </w:rPr>
        <w:t xml:space="preserve"> :</w:t>
      </w:r>
      <w:r>
        <w:rPr>
          <w:rFonts w:ascii="Calibri" w:hAnsi="Calibri"/>
          <w:b/>
          <w:bCs/>
          <w:sz w:val="21"/>
          <w:szCs w:val="21"/>
        </w:rPr>
        <w:tab/>
      </w:r>
      <w:r w:rsidR="005350BF" w:rsidRPr="00F16B54">
        <w:rPr>
          <w:rFonts w:ascii="Calibri" w:hAnsi="Calibri"/>
          <w:sz w:val="21"/>
          <w:szCs w:val="21"/>
        </w:rPr>
        <w:t>Les honoraires médicaux et les frais directement entraînés par cet accident / cette maladie seront pris en charge par la collectivité ou l’établissement public, conformément à la réglementation en vigueur.</w:t>
      </w:r>
    </w:p>
    <w:p w14:paraId="62F0E75A" w14:textId="77777777" w:rsidR="00FC2A50" w:rsidRDefault="00FC2A50" w:rsidP="00F16B54">
      <w:pPr>
        <w:jc w:val="both"/>
        <w:rPr>
          <w:rFonts w:ascii="Calibri" w:hAnsi="Calibri"/>
          <w:b/>
          <w:bCs/>
          <w:sz w:val="21"/>
          <w:szCs w:val="21"/>
        </w:rPr>
      </w:pPr>
    </w:p>
    <w:p w14:paraId="4EE8625A" w14:textId="77777777" w:rsidR="005350BF" w:rsidRDefault="00FC2A50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  <w:r w:rsidRPr="00451140">
        <w:rPr>
          <w:rFonts w:ascii="Calibri" w:hAnsi="Calibri"/>
          <w:b/>
          <w:bCs/>
          <w:sz w:val="21"/>
          <w:szCs w:val="21"/>
          <w:u w:val="single"/>
        </w:rPr>
        <w:t>ARTICLE 9</w:t>
      </w:r>
      <w:r>
        <w:rPr>
          <w:rFonts w:ascii="Calibri" w:hAnsi="Calibri"/>
          <w:b/>
          <w:bCs/>
          <w:sz w:val="21"/>
          <w:szCs w:val="21"/>
        </w:rPr>
        <w:t xml:space="preserve"> :</w:t>
      </w:r>
      <w:r>
        <w:rPr>
          <w:rFonts w:ascii="Calibri" w:hAnsi="Calibri"/>
          <w:b/>
          <w:bCs/>
          <w:sz w:val="21"/>
          <w:szCs w:val="21"/>
        </w:rPr>
        <w:tab/>
      </w:r>
      <w:r w:rsidR="005350BF" w:rsidRPr="00F16B54">
        <w:rPr>
          <w:rFonts w:ascii="Calibri" w:hAnsi="Calibri"/>
          <w:sz w:val="21"/>
          <w:szCs w:val="21"/>
        </w:rPr>
        <w:t>Le Secrétaire général</w:t>
      </w:r>
      <w:r w:rsidR="00286BD6">
        <w:rPr>
          <w:rFonts w:ascii="Calibri" w:hAnsi="Calibri"/>
          <w:sz w:val="21"/>
          <w:szCs w:val="21"/>
        </w:rPr>
        <w:t xml:space="preserve"> </w:t>
      </w:r>
      <w:r w:rsidR="00286BD6" w:rsidRPr="00286BD6">
        <w:rPr>
          <w:rFonts w:ascii="Calibri" w:hAnsi="Calibri"/>
          <w:i/>
          <w:iCs/>
          <w:sz w:val="21"/>
          <w:szCs w:val="21"/>
        </w:rPr>
        <w:t xml:space="preserve">(ou </w:t>
      </w:r>
      <w:r w:rsidR="005350BF" w:rsidRPr="00286BD6">
        <w:rPr>
          <w:rFonts w:ascii="Calibri" w:hAnsi="Calibri"/>
          <w:i/>
          <w:iCs/>
          <w:sz w:val="21"/>
          <w:szCs w:val="21"/>
        </w:rPr>
        <w:t>le Directeur Général des services</w:t>
      </w:r>
      <w:r w:rsidR="00286BD6" w:rsidRPr="00286BD6">
        <w:rPr>
          <w:rFonts w:ascii="Calibri" w:hAnsi="Calibri"/>
          <w:i/>
          <w:iCs/>
          <w:sz w:val="21"/>
          <w:szCs w:val="21"/>
        </w:rPr>
        <w:t>)</w:t>
      </w:r>
      <w:r w:rsidR="005350BF" w:rsidRPr="00F16B54">
        <w:rPr>
          <w:rFonts w:ascii="Calibri" w:hAnsi="Calibri"/>
          <w:sz w:val="21"/>
          <w:szCs w:val="21"/>
        </w:rPr>
        <w:t xml:space="preserve"> est chargé de l’exécution du présent arrêté qui sera notifié à l’agent.</w:t>
      </w:r>
    </w:p>
    <w:p w14:paraId="4411FDCC" w14:textId="77777777" w:rsidR="00FC2A50" w:rsidRPr="00F16B54" w:rsidRDefault="00FC2A50" w:rsidP="00FC2A50">
      <w:pPr>
        <w:ind w:left="1440" w:hanging="1440"/>
        <w:jc w:val="both"/>
        <w:rPr>
          <w:rFonts w:ascii="Calibri" w:hAnsi="Calibri"/>
          <w:sz w:val="21"/>
          <w:szCs w:val="21"/>
        </w:rPr>
      </w:pPr>
    </w:p>
    <w:p w14:paraId="0142528E" w14:textId="77777777" w:rsidR="005350BF" w:rsidRPr="00F16B54" w:rsidRDefault="005350BF" w:rsidP="00F16B54">
      <w:pPr>
        <w:jc w:val="both"/>
        <w:rPr>
          <w:rFonts w:ascii="Calibri" w:hAnsi="Calibri"/>
          <w:sz w:val="21"/>
          <w:szCs w:val="21"/>
        </w:rPr>
      </w:pPr>
      <w:r w:rsidRPr="00F16B54">
        <w:rPr>
          <w:rFonts w:ascii="Calibri" w:hAnsi="Calibri"/>
          <w:sz w:val="21"/>
          <w:szCs w:val="21"/>
          <w:u w:val="single"/>
        </w:rPr>
        <w:t>Ampliation adressée</w:t>
      </w:r>
      <w:r w:rsidR="00286BD6">
        <w:rPr>
          <w:rFonts w:ascii="Calibri" w:hAnsi="Calibri"/>
          <w:sz w:val="21"/>
          <w:szCs w:val="21"/>
          <w:u w:val="single"/>
        </w:rPr>
        <w:t> :</w:t>
      </w:r>
    </w:p>
    <w:p w14:paraId="6865C416" w14:textId="77777777" w:rsidR="00FC2A50" w:rsidRDefault="005350BF" w:rsidP="00FC2A50">
      <w:pPr>
        <w:ind w:right="45"/>
        <w:jc w:val="both"/>
        <w:rPr>
          <w:rFonts w:ascii="Calibri" w:hAnsi="Calibri"/>
          <w:sz w:val="21"/>
          <w:szCs w:val="21"/>
        </w:rPr>
      </w:pPr>
      <w:r w:rsidRPr="00F16B54">
        <w:rPr>
          <w:rFonts w:ascii="Calibri" w:hAnsi="Calibri"/>
          <w:sz w:val="21"/>
          <w:szCs w:val="21"/>
        </w:rPr>
        <w:t xml:space="preserve">- au Président du Centre de Gestion </w:t>
      </w:r>
      <w:r w:rsidR="00FC2A50">
        <w:rPr>
          <w:rFonts w:ascii="Calibri" w:hAnsi="Calibri"/>
          <w:sz w:val="21"/>
          <w:szCs w:val="21"/>
        </w:rPr>
        <w:t>de la Charente</w:t>
      </w:r>
    </w:p>
    <w:p w14:paraId="23206A2B" w14:textId="77777777" w:rsidR="005350BF" w:rsidRDefault="005350BF" w:rsidP="00FC2A50">
      <w:pPr>
        <w:ind w:right="45"/>
        <w:jc w:val="both"/>
        <w:rPr>
          <w:rFonts w:ascii="Calibri" w:hAnsi="Calibri"/>
          <w:sz w:val="21"/>
          <w:szCs w:val="21"/>
        </w:rPr>
      </w:pPr>
      <w:r w:rsidRPr="00F16B54">
        <w:rPr>
          <w:rFonts w:ascii="Calibri" w:hAnsi="Calibri"/>
          <w:sz w:val="21"/>
          <w:szCs w:val="21"/>
        </w:rPr>
        <w:t xml:space="preserve">- </w:t>
      </w:r>
      <w:r w:rsidR="00FC2A50">
        <w:rPr>
          <w:rFonts w:ascii="Calibri" w:hAnsi="Calibri"/>
          <w:sz w:val="21"/>
          <w:szCs w:val="21"/>
        </w:rPr>
        <w:t>au Comptable de la collectivité</w:t>
      </w:r>
    </w:p>
    <w:p w14:paraId="2D95C153" w14:textId="77777777" w:rsidR="00286BD6" w:rsidRDefault="00286BD6" w:rsidP="00286BD6">
      <w:pPr>
        <w:ind w:right="4968"/>
        <w:rPr>
          <w:rFonts w:ascii="Calibri" w:hAnsi="Calibri" w:cs="Calibri"/>
          <w:sz w:val="21"/>
          <w:szCs w:val="21"/>
        </w:rPr>
      </w:pPr>
    </w:p>
    <w:p w14:paraId="65264E7D" w14:textId="77777777" w:rsidR="00286BD6" w:rsidRPr="00357FED" w:rsidRDefault="00286BD6" w:rsidP="00286BD6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099DFA3D" w14:textId="77777777" w:rsidR="00286BD6" w:rsidRPr="00357FED" w:rsidRDefault="00286BD6" w:rsidP="00286BD6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357FED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0C95AE0F" w14:textId="77777777" w:rsidR="00286BD6" w:rsidRDefault="00286BD6" w:rsidP="00286BD6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357FED">
        <w:rPr>
          <w:rFonts w:ascii="Calibri" w:hAnsi="Calibri" w:cs="Calibri"/>
          <w:sz w:val="21"/>
          <w:szCs w:val="21"/>
        </w:rPr>
        <w:tab/>
      </w:r>
      <w:r w:rsidRPr="00357FED">
        <w:rPr>
          <w:rFonts w:ascii="Calibri" w:hAnsi="Calibri" w:cs="Calibri"/>
          <w:sz w:val="21"/>
          <w:szCs w:val="21"/>
          <w:u w:val="single"/>
        </w:rPr>
        <w:t>Prénom, Nom et qualité du signataire</w:t>
      </w:r>
    </w:p>
    <w:p w14:paraId="65433C41" w14:textId="77777777" w:rsidR="00286BD6" w:rsidRDefault="00286BD6" w:rsidP="00286BD6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5F6B7C67" w14:textId="77777777" w:rsidR="00286BD6" w:rsidRDefault="00286BD6" w:rsidP="00286BD6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p w14:paraId="39905FBF" w14:textId="77777777" w:rsidR="00286BD6" w:rsidRDefault="00286BD6" w:rsidP="00286BD6">
      <w:pPr>
        <w:widowControl/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286BD6" w:rsidRPr="00357FED" w14:paraId="60D5B89D" w14:textId="77777777" w:rsidTr="00B82422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2B6048A" w14:textId="77777777" w:rsidR="00286BD6" w:rsidRPr="00357FED" w:rsidRDefault="00286BD6" w:rsidP="00B82422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357FED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4BD92063" w14:textId="77777777" w:rsidR="00286BD6" w:rsidRPr="00357FED" w:rsidRDefault="00286BD6" w:rsidP="00B82422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63BC5259" w14:textId="77777777" w:rsidR="00286BD6" w:rsidRPr="00357FED" w:rsidRDefault="00286BD6" w:rsidP="00B82422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4AB01F1C" w14:textId="77777777" w:rsidR="00286BD6" w:rsidRPr="00357FED" w:rsidRDefault="00286BD6" w:rsidP="00B82422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8" w:history="1">
              <w:r w:rsidRPr="00357FED">
                <w:rPr>
                  <w:rFonts w:ascii="Calibri" w:hAnsi="Calibri" w:cs="Calibri"/>
                  <w:color w:val="0563C1"/>
                  <w:sz w:val="18"/>
                  <w:szCs w:val="18"/>
                  <w:u w:val="single"/>
                </w:rPr>
                <w:t>www.telerecours.fr</w:t>
              </w:r>
            </w:hyperlink>
          </w:p>
          <w:p w14:paraId="61A65BE6" w14:textId="77777777" w:rsidR="00286BD6" w:rsidRPr="00357FED" w:rsidRDefault="00286BD6" w:rsidP="00B82422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6206185" w14:textId="77777777" w:rsidR="00286BD6" w:rsidRPr="00357FED" w:rsidRDefault="00286BD6" w:rsidP="00B82422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</w:rPr>
              <w:t>Notifié le ……………………………..</w:t>
            </w:r>
          </w:p>
          <w:p w14:paraId="6349F26C" w14:textId="77777777" w:rsidR="00286BD6" w:rsidRPr="00357FED" w:rsidRDefault="00286BD6" w:rsidP="00B82422">
            <w:pPr>
              <w:widowControl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57FED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357FED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14:paraId="26E60189" w14:textId="77777777" w:rsidR="00286BD6" w:rsidRPr="00357FED" w:rsidRDefault="00286BD6" w:rsidP="00B82422">
            <w:pPr>
              <w:widowControl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021842B2" w14:textId="77777777" w:rsidR="00FC2A50" w:rsidRPr="00FC2A50" w:rsidRDefault="00FC2A50" w:rsidP="00FC2A50">
      <w:pPr>
        <w:ind w:right="45"/>
        <w:jc w:val="both"/>
        <w:rPr>
          <w:rFonts w:ascii="Calibri" w:hAnsi="Calibri"/>
          <w:sz w:val="21"/>
          <w:szCs w:val="21"/>
        </w:rPr>
      </w:pPr>
    </w:p>
    <w:sectPr w:rsidR="00FC2A50" w:rsidRPr="00FC2A50" w:rsidSect="00FC2A50">
      <w:footerReference w:type="default" r:id="rId9"/>
      <w:footerReference w:type="first" r:id="rId10"/>
      <w:type w:val="continuous"/>
      <w:pgSz w:w="11904" w:h="16843"/>
      <w:pgMar w:top="1100" w:right="1878" w:bottom="1821" w:left="1050" w:header="720" w:footer="885" w:gutter="0"/>
      <w:cols w:space="27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BF72" w14:textId="77777777" w:rsidR="004E5DD5" w:rsidRDefault="004E5DD5">
      <w:r>
        <w:separator/>
      </w:r>
    </w:p>
  </w:endnote>
  <w:endnote w:type="continuationSeparator" w:id="0">
    <w:p w14:paraId="3202925C" w14:textId="77777777" w:rsidR="004E5DD5" w:rsidRDefault="004E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8205" w14:textId="342D2D97" w:rsidR="005350BF" w:rsidRDefault="00B32797"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3EFA2A63" wp14:editId="7F9FE550">
              <wp:simplePos x="0" y="0"/>
              <wp:positionH relativeFrom="page">
                <wp:posOffset>3585210</wp:posOffset>
              </wp:positionH>
              <wp:positionV relativeFrom="page">
                <wp:posOffset>9961880</wp:posOffset>
              </wp:positionV>
              <wp:extent cx="2743200" cy="171450"/>
              <wp:effectExtent l="0" t="0" r="0" b="0"/>
              <wp:wrapSquare wrapText="bothSides"/>
              <wp:docPr id="10460407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CD2C9" w14:textId="77777777" w:rsidR="005350BF" w:rsidRDefault="005350BF">
                          <w:pPr>
                            <w:ind w:left="21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2A5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A2A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2.3pt;margin-top:784.4pt;width:3in;height:13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" o:allowincell="f" filled="f" stroked="f">
              <v:textbox inset="0,0,0,0">
                <w:txbxContent>
                  <w:p w14:paraId="471CD2C9" w14:textId="77777777" w:rsidR="005350BF" w:rsidRDefault="005350BF">
                    <w:pPr>
                      <w:ind w:left="21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C2A5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32D76" w14:textId="2252F627" w:rsidR="005350BF" w:rsidRDefault="00B32797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1E38DACE" wp14:editId="51BEDDE2">
              <wp:simplePos x="0" y="0"/>
              <wp:positionH relativeFrom="page">
                <wp:posOffset>3585210</wp:posOffset>
              </wp:positionH>
              <wp:positionV relativeFrom="page">
                <wp:posOffset>9961880</wp:posOffset>
              </wp:positionV>
              <wp:extent cx="2743200" cy="171450"/>
              <wp:effectExtent l="0" t="0" r="0" b="0"/>
              <wp:wrapSquare wrapText="bothSides"/>
              <wp:docPr id="8647446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9E5DA" w14:textId="77777777" w:rsidR="005350BF" w:rsidRDefault="005350BF">
                          <w:pPr>
                            <w:ind w:left="216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8DAC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2.3pt;margin-top:784.4pt;width:3in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" o:allowincell="f" filled="f" stroked="f">
              <v:textbox inset="0,0,0,0">
                <w:txbxContent>
                  <w:p w14:paraId="27D9E5DA" w14:textId="77777777" w:rsidR="005350BF" w:rsidRDefault="005350BF">
                    <w:pPr>
                      <w:ind w:left="216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4A1A" w14:textId="77777777" w:rsidR="004E5DD5" w:rsidRDefault="004E5DD5">
      <w:r>
        <w:separator/>
      </w:r>
    </w:p>
  </w:footnote>
  <w:footnote w:type="continuationSeparator" w:id="0">
    <w:p w14:paraId="5DC2799D" w14:textId="77777777" w:rsidR="004E5DD5" w:rsidRDefault="004E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EBE6" w14:textId="110B0E8A" w:rsidR="00F16B54" w:rsidRPr="009B5745" w:rsidRDefault="00B32797" w:rsidP="00F16B54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>
      <w:rPr>
        <w:noProof/>
      </w:rPr>
      <mc:AlternateContent>
        <mc:Choice Requires="wps">
          <w:drawing>
            <wp:anchor distT="0" distB="0" distL="118745" distR="118745" simplePos="0" relativeHeight="251658752" behindDoc="1" locked="0" layoutInCell="1" allowOverlap="0" wp14:anchorId="392E38B7" wp14:editId="7C457E4B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73049358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8B65F" w14:textId="77777777" w:rsidR="0092249E" w:rsidRPr="0092249E" w:rsidRDefault="0092249E" w:rsidP="0092249E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92249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Ce modèle vous est proposé par le Centre de Gestion de la FPT de la Charente.</w:t>
                          </w:r>
                        </w:p>
                        <w:p w14:paraId="33F95399" w14:textId="77777777" w:rsidR="0092249E" w:rsidRPr="0092249E" w:rsidRDefault="0092249E" w:rsidP="0092249E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</w:pPr>
                          <w:r w:rsidRPr="0092249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Il vous appartient de le contrôler et l’adapter selon votre situation.</w:t>
                          </w:r>
                        </w:p>
                        <w:p w14:paraId="7F08DC6F" w14:textId="77777777" w:rsidR="0092249E" w:rsidRPr="0092249E" w:rsidRDefault="0092249E" w:rsidP="0092249E">
                          <w:pPr>
                            <w:widowControl/>
                            <w:tabs>
                              <w:tab w:val="center" w:pos="4819"/>
                              <w:tab w:val="right" w:pos="9071"/>
                            </w:tabs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0"/>
                              <w:szCs w:val="20"/>
                            </w:rPr>
                          </w:pPr>
                          <w:r w:rsidRPr="0092249E">
                            <w:rPr>
                              <w:rFonts w:ascii="Calibri" w:hAnsi="Calibri" w:cs="Calibri"/>
                              <w:color w:val="FFFFFF"/>
                              <w:sz w:val="20"/>
                              <w:szCs w:val="20"/>
                            </w:rPr>
                            <w:t>Version mise à jour le 24 août 2022</w:t>
                          </w:r>
                        </w:p>
                        <w:p w14:paraId="11FD95F3" w14:textId="77777777" w:rsidR="00F16B54" w:rsidRPr="002A06E1" w:rsidRDefault="00F16B54" w:rsidP="00F16B54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E38B7" id="Rectangle 197" o:spid="_x0000_s1026" style="position:absolute;margin-left:94.1pt;margin-top:37.9pt;width:387.9pt;height:51.35pt;z-index:-251657728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6A78B65F" w14:textId="77777777" w:rsidR="0092249E" w:rsidRPr="0092249E" w:rsidRDefault="0092249E" w:rsidP="0092249E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92249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Ce modèle vous est proposé par le Centre de Gestion de la FPT de la Charente.</w:t>
                    </w:r>
                  </w:p>
                  <w:p w14:paraId="33F95399" w14:textId="77777777" w:rsidR="0092249E" w:rsidRPr="0092249E" w:rsidRDefault="0092249E" w:rsidP="0092249E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</w:pPr>
                    <w:r w:rsidRPr="0092249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Il vous appartient de le contrôler et l’adapter selon votre situation.</w:t>
                    </w:r>
                  </w:p>
                  <w:p w14:paraId="7F08DC6F" w14:textId="77777777" w:rsidR="0092249E" w:rsidRPr="0092249E" w:rsidRDefault="0092249E" w:rsidP="0092249E">
                    <w:pPr>
                      <w:widowControl/>
                      <w:tabs>
                        <w:tab w:val="center" w:pos="4819"/>
                        <w:tab w:val="right" w:pos="9071"/>
                      </w:tabs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0"/>
                        <w:szCs w:val="20"/>
                      </w:rPr>
                    </w:pPr>
                    <w:r w:rsidRPr="0092249E">
                      <w:rPr>
                        <w:rFonts w:ascii="Calibri" w:hAnsi="Calibri" w:cs="Calibri"/>
                        <w:color w:val="FFFFFF"/>
                        <w:sz w:val="20"/>
                        <w:szCs w:val="20"/>
                      </w:rPr>
                      <w:t>Version mise à jour le 24 août 2022</w:t>
                    </w:r>
                  </w:p>
                  <w:p w14:paraId="11FD95F3" w14:textId="77777777" w:rsidR="00F16B54" w:rsidRPr="002A06E1" w:rsidRDefault="00F16B54" w:rsidP="00F16B54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  <w:sz w:val="21"/>
                        <w:szCs w:val="2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D429926" wp14:editId="32BBCDDB">
          <wp:extent cx="861060" cy="838200"/>
          <wp:effectExtent l="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6B54" w:rsidRPr="00E60E2C">
      <w:rPr>
        <w:rFonts w:ascii="Calibri" w:hAnsi="Calibri" w:cs="Calibri"/>
        <w:i/>
        <w:iCs/>
      </w:rPr>
      <w:tab/>
    </w:r>
    <w:r w:rsidR="00F16B54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A0F"/>
    <w:multiLevelType w:val="hybridMultilevel"/>
    <w:tmpl w:val="FFFFFFFF"/>
    <w:lvl w:ilvl="0" w:tplc="8980697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7E1A"/>
    <w:multiLevelType w:val="hybridMultilevel"/>
    <w:tmpl w:val="FFFFFFFF"/>
    <w:lvl w:ilvl="0" w:tplc="7B3070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313338">
    <w:abstractNumId w:val="1"/>
  </w:num>
  <w:num w:numId="2" w16cid:durableId="133957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63"/>
    <w:rsid w:val="000E7651"/>
    <w:rsid w:val="00146761"/>
    <w:rsid w:val="001B4268"/>
    <w:rsid w:val="00286BD6"/>
    <w:rsid w:val="002A06E1"/>
    <w:rsid w:val="00357FED"/>
    <w:rsid w:val="003E3768"/>
    <w:rsid w:val="00451140"/>
    <w:rsid w:val="004A7D66"/>
    <w:rsid w:val="004E5DD5"/>
    <w:rsid w:val="005350BF"/>
    <w:rsid w:val="00573F75"/>
    <w:rsid w:val="00705863"/>
    <w:rsid w:val="00810546"/>
    <w:rsid w:val="00901368"/>
    <w:rsid w:val="00901C69"/>
    <w:rsid w:val="0092249E"/>
    <w:rsid w:val="009B5745"/>
    <w:rsid w:val="00AD724B"/>
    <w:rsid w:val="00B32797"/>
    <w:rsid w:val="00B82422"/>
    <w:rsid w:val="00B85784"/>
    <w:rsid w:val="00B87C5D"/>
    <w:rsid w:val="00BB5AAC"/>
    <w:rsid w:val="00C61025"/>
    <w:rsid w:val="00D91261"/>
    <w:rsid w:val="00E24023"/>
    <w:rsid w:val="00E60E2C"/>
    <w:rsid w:val="00F16B54"/>
    <w:rsid w:val="00FC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6C446E7"/>
  <w14:defaultImageDpi w14:val="0"/>
  <w15:docId w15:val="{B03C587A-9D7C-4E6B-9C7C-C9CD64AD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F16B54"/>
    <w:pPr>
      <w:widowControl/>
      <w:spacing w:before="240"/>
      <w:outlineLvl w:val="0"/>
    </w:pPr>
    <w:rPr>
      <w:rFonts w:ascii="Helv" w:hAnsi="Helv"/>
      <w:b/>
      <w:bCs/>
      <w:u w:val="single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16B54"/>
    <w:rPr>
      <w:rFonts w:ascii="Helv" w:hAnsi="Helv" w:cs="Times New Roman"/>
      <w:b/>
      <w:sz w:val="24"/>
      <w:u w:val="single"/>
    </w:rPr>
  </w:style>
  <w:style w:type="paragraph" w:styleId="En-tte">
    <w:name w:val="header"/>
    <w:basedOn w:val="Normal"/>
    <w:link w:val="En-tteCar"/>
    <w:uiPriority w:val="99"/>
    <w:unhideWhenUsed/>
    <w:rsid w:val="00F16B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F16B54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F16B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F16B54"/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uiPriority w:val="99"/>
    <w:unhideWhenUsed/>
    <w:rsid w:val="00FC2A5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8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4381</Characters>
  <Application>Microsoft Office Word</Application>
  <DocSecurity>0</DocSecurity>
  <Lines>36</Lines>
  <Paragraphs>10</Paragraphs>
  <ScaleCrop>false</ScaleCrop>
  <Manager> </Manager>
  <Company> </Company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CDG16 MARJORIE CHAUVET</dc:creator>
  <cp:keywords> </cp:keywords>
  <dc:description> </dc:description>
  <cp:lastModifiedBy>CDG16 MARJORIE CHAUVET</cp:lastModifiedBy>
  <cp:revision>2</cp:revision>
  <dcterms:created xsi:type="dcterms:W3CDTF">2023-10-16T13:56:00Z</dcterms:created>
  <dcterms:modified xsi:type="dcterms:W3CDTF">2023-10-16T13:56:00Z</dcterms:modified>
  <cp:category> </cp:category>
</cp:coreProperties>
</file>