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C0B7" w14:textId="77777777" w:rsidR="00443386" w:rsidRDefault="00443386">
      <w:pPr>
        <w:spacing w:before="36" w:line="360" w:lineRule="auto"/>
        <w:jc w:val="center"/>
        <w:rPr>
          <w:i/>
          <w:iCs/>
          <w:spacing w:val="6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443386" w:rsidRPr="00B85784" w14:paraId="73BE17D2" w14:textId="77777777" w:rsidTr="00B3495B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0634F790" w14:textId="77777777" w:rsidR="00443386" w:rsidRPr="00B85784" w:rsidRDefault="00443386" w:rsidP="00B3495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390A02F0" w14:textId="77777777" w:rsidR="00443386" w:rsidRDefault="00443386" w:rsidP="00B3495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501F90CC" w14:textId="77777777" w:rsidR="00443386" w:rsidRPr="001B4268" w:rsidRDefault="00443386" w:rsidP="00B3495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6602B341" w14:textId="77777777" w:rsidR="00443386" w:rsidRDefault="00443386" w:rsidP="0044338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1B4268">
              <w:rPr>
                <w:rFonts w:ascii="Calibri" w:hAnsi="Calibri" w:cs="Calibri"/>
                <w:b/>
                <w:bCs/>
              </w:rPr>
              <w:t xml:space="preserve">Arrêté </w:t>
            </w:r>
            <w:r>
              <w:rPr>
                <w:rFonts w:ascii="Calibri" w:hAnsi="Calibri" w:cs="Calibri"/>
                <w:b/>
                <w:bCs/>
              </w:rPr>
              <w:t>portant placement en congé pour accident du travail (ou) maladie professionnelle</w:t>
            </w:r>
          </w:p>
          <w:p w14:paraId="10A3B9F4" w14:textId="77777777" w:rsidR="00635B69" w:rsidRPr="00D435B2" w:rsidRDefault="00635B69" w:rsidP="0044338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D435B2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IRCANTEC inférieur à 28 heures et agent contractuel de droit public)</w:t>
            </w:r>
          </w:p>
          <w:p w14:paraId="74218A59" w14:textId="77777777" w:rsidR="005E4929" w:rsidRDefault="005E4929" w:rsidP="005E4929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45C567D3" w14:textId="77777777" w:rsidR="005E4929" w:rsidRDefault="005E4929" w:rsidP="005E4929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412CEE48" w14:textId="77777777" w:rsidR="00443386" w:rsidRPr="00B85784" w:rsidRDefault="00443386" w:rsidP="00B3495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EA4C10F" w14:textId="77777777" w:rsidR="00443386" w:rsidRPr="00443386" w:rsidRDefault="00443386" w:rsidP="00443386">
      <w:pPr>
        <w:tabs>
          <w:tab w:val="left" w:leader="underscore" w:pos="6884"/>
        </w:tabs>
        <w:jc w:val="both"/>
        <w:rPr>
          <w:rFonts w:asciiTheme="minorHAnsi" w:hAnsiTheme="minorHAnsi" w:cs="Calibri"/>
          <w:b/>
          <w:bCs/>
          <w:spacing w:val="-2"/>
          <w:sz w:val="21"/>
          <w:szCs w:val="21"/>
        </w:rPr>
      </w:pPr>
    </w:p>
    <w:p w14:paraId="718F3A55" w14:textId="77777777" w:rsidR="00B82204" w:rsidRDefault="00B82204" w:rsidP="00443386">
      <w:pPr>
        <w:tabs>
          <w:tab w:val="left" w:leader="underscore" w:pos="6884"/>
        </w:tabs>
        <w:jc w:val="both"/>
        <w:rPr>
          <w:rFonts w:asciiTheme="minorHAnsi" w:hAnsiTheme="minorHAnsi" w:cs="Calibri"/>
          <w:b/>
          <w:bCs/>
          <w:spacing w:val="-2"/>
          <w:sz w:val="21"/>
          <w:szCs w:val="21"/>
        </w:rPr>
      </w:pPr>
      <w:r w:rsidRPr="00443386">
        <w:rPr>
          <w:rFonts w:asciiTheme="minorHAnsi" w:hAnsiTheme="minorHAnsi" w:cs="Calibri"/>
          <w:spacing w:val="-2"/>
          <w:sz w:val="21"/>
          <w:szCs w:val="21"/>
        </w:rPr>
        <w:t>Le Maire (ou Le Président) de</w:t>
      </w:r>
      <w:r w:rsidR="00443386">
        <w:rPr>
          <w:rFonts w:asciiTheme="minorHAnsi" w:hAnsiTheme="minorHAnsi" w:cs="Calibri"/>
          <w:sz w:val="21"/>
          <w:szCs w:val="21"/>
        </w:rPr>
        <w:t xml:space="preserve"> …………………</w:t>
      </w:r>
      <w:r w:rsidRPr="00443386">
        <w:rPr>
          <w:rFonts w:asciiTheme="minorHAnsi" w:hAnsiTheme="minorHAnsi" w:cs="Calibri"/>
          <w:b/>
          <w:bCs/>
          <w:spacing w:val="-2"/>
          <w:sz w:val="21"/>
          <w:szCs w:val="21"/>
        </w:rPr>
        <w:t>,</w:t>
      </w:r>
    </w:p>
    <w:p w14:paraId="1EBDBF93" w14:textId="77777777" w:rsidR="00443386" w:rsidRPr="00443386" w:rsidRDefault="00443386" w:rsidP="00443386">
      <w:pPr>
        <w:tabs>
          <w:tab w:val="left" w:leader="underscore" w:pos="6884"/>
        </w:tabs>
        <w:jc w:val="both"/>
        <w:rPr>
          <w:rFonts w:asciiTheme="minorHAnsi" w:hAnsiTheme="minorHAnsi" w:cs="Calibri"/>
          <w:b/>
          <w:bCs/>
          <w:spacing w:val="-2"/>
          <w:sz w:val="21"/>
          <w:szCs w:val="21"/>
        </w:rPr>
      </w:pPr>
    </w:p>
    <w:p w14:paraId="706B2512" w14:textId="77777777" w:rsidR="00B82204" w:rsidRDefault="00B82204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443386">
        <w:rPr>
          <w:rFonts w:asciiTheme="minorHAnsi" w:hAnsiTheme="minorHAnsi" w:cs="Calibri"/>
          <w:spacing w:val="-2"/>
          <w:sz w:val="21"/>
          <w:szCs w:val="21"/>
        </w:rPr>
        <w:t>Vu le code général des collectivités territoriales</w:t>
      </w:r>
      <w:r w:rsidR="00CE3C05">
        <w:rPr>
          <w:rFonts w:asciiTheme="minorHAnsi" w:hAnsiTheme="minorHAnsi" w:cs="Calibri"/>
          <w:spacing w:val="-2"/>
          <w:sz w:val="21"/>
          <w:szCs w:val="21"/>
        </w:rPr>
        <w:t>,</w:t>
      </w:r>
    </w:p>
    <w:p w14:paraId="597A05FE" w14:textId="77777777" w:rsidR="00443386" w:rsidRPr="00443386" w:rsidRDefault="00443386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3944D530" w14:textId="77777777" w:rsidR="00903CD1" w:rsidRDefault="00903CD1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443386">
        <w:rPr>
          <w:rFonts w:asciiTheme="minorHAnsi" w:hAnsiTheme="minorHAnsi" w:cs="Calibri"/>
          <w:spacing w:val="-2"/>
          <w:sz w:val="21"/>
          <w:szCs w:val="21"/>
        </w:rPr>
        <w:t>Vu le code général de la fonction publique,</w:t>
      </w:r>
    </w:p>
    <w:p w14:paraId="20B36C34" w14:textId="77777777" w:rsidR="00443386" w:rsidRPr="00443386" w:rsidRDefault="00443386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1E4AD199" w14:textId="77777777" w:rsidR="00903CD1" w:rsidRDefault="00903CD1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443386">
        <w:rPr>
          <w:rFonts w:asciiTheme="minorHAnsi" w:hAnsiTheme="minorHAnsi" w:cs="Calibri"/>
          <w:spacing w:val="-2"/>
          <w:sz w:val="21"/>
          <w:szCs w:val="21"/>
        </w:rPr>
        <w:t>Vu le Code de la Sécurité Sociale ;</w:t>
      </w:r>
    </w:p>
    <w:p w14:paraId="375791BB" w14:textId="77777777" w:rsidR="00443386" w:rsidRPr="00443386" w:rsidRDefault="00443386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357E80C9" w14:textId="77777777" w:rsidR="00B82204" w:rsidRPr="00635B69" w:rsidRDefault="00635B69" w:rsidP="00443386">
      <w:pPr>
        <w:jc w:val="both"/>
        <w:rPr>
          <w:rFonts w:asciiTheme="minorHAnsi" w:hAnsiTheme="minorHAnsi" w:cs="Calibri"/>
          <w:i/>
          <w:iCs/>
          <w:spacing w:val="-2"/>
          <w:sz w:val="21"/>
          <w:szCs w:val="21"/>
        </w:rPr>
      </w:pPr>
      <w:r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(Le cas échéant) </w:t>
      </w:r>
      <w:r w:rsidR="00B82204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>Vu le décret n° 91-298 du 20 mars 1991</w:t>
      </w:r>
      <w:r w:rsidR="00443386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 modifié</w:t>
      </w:r>
      <w:r w:rsidR="00B82204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 portant dispositions statutaires</w:t>
      </w:r>
      <w:r w:rsidR="00443386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 applicables aux fonctionnaires </w:t>
      </w:r>
      <w:r w:rsidR="00B82204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territoriaux </w:t>
      </w:r>
      <w:r w:rsidR="00443386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nommés </w:t>
      </w:r>
      <w:r w:rsidR="00B82204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>dans des emplois permanents à temps non complet</w:t>
      </w:r>
      <w:r w:rsidR="00CE3C05"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>,</w:t>
      </w:r>
    </w:p>
    <w:p w14:paraId="511F6E4B" w14:textId="77777777" w:rsidR="00635B69" w:rsidRPr="00635B69" w:rsidRDefault="00635B69" w:rsidP="00443386">
      <w:pPr>
        <w:jc w:val="both"/>
        <w:rPr>
          <w:rFonts w:asciiTheme="minorHAnsi" w:hAnsiTheme="minorHAnsi" w:cs="Calibri"/>
          <w:i/>
          <w:iCs/>
          <w:spacing w:val="-2"/>
          <w:sz w:val="21"/>
          <w:szCs w:val="21"/>
        </w:rPr>
      </w:pPr>
    </w:p>
    <w:p w14:paraId="3DD713D4" w14:textId="77777777" w:rsidR="00CE3C05" w:rsidRPr="00635B69" w:rsidRDefault="00CE3C05" w:rsidP="00443386">
      <w:pPr>
        <w:jc w:val="both"/>
        <w:rPr>
          <w:rFonts w:asciiTheme="minorHAnsi" w:hAnsiTheme="minorHAnsi" w:cs="Calibri"/>
          <w:i/>
          <w:iCs/>
          <w:spacing w:val="-2"/>
          <w:sz w:val="21"/>
          <w:szCs w:val="21"/>
        </w:rPr>
      </w:pPr>
      <w:r w:rsidRPr="00635B69">
        <w:rPr>
          <w:rFonts w:asciiTheme="minorHAnsi" w:hAnsiTheme="minorHAnsi" w:cs="Calibri"/>
          <w:i/>
          <w:iCs/>
          <w:spacing w:val="-2"/>
          <w:sz w:val="21"/>
          <w:szCs w:val="21"/>
        </w:rPr>
        <w:t>(le cas échéant) Vu le décret n° 88-145 du 15 février 1988 relatif aux agents contractuels de la fonction publique territoriale,</w:t>
      </w:r>
    </w:p>
    <w:p w14:paraId="7F208B05" w14:textId="77777777" w:rsidR="00443386" w:rsidRPr="00443386" w:rsidRDefault="00443386" w:rsidP="00443386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1E824B4F" w14:textId="77777777" w:rsidR="00B82204" w:rsidRPr="0086779E" w:rsidRDefault="00B82204" w:rsidP="00BD6C55">
      <w:pPr>
        <w:tabs>
          <w:tab w:val="left" w:pos="5199"/>
        </w:tabs>
        <w:jc w:val="both"/>
        <w:rPr>
          <w:rFonts w:ascii="Calibri" w:hAnsi="Calibri" w:cs="Calibri"/>
          <w:spacing w:val="-2"/>
          <w:sz w:val="21"/>
          <w:szCs w:val="21"/>
        </w:rPr>
      </w:pPr>
      <w:r w:rsidRPr="00443386">
        <w:rPr>
          <w:rFonts w:asciiTheme="minorHAnsi" w:hAnsiTheme="minorHAnsi" w:cs="Calibri"/>
          <w:spacing w:val="-2"/>
          <w:sz w:val="21"/>
          <w:szCs w:val="21"/>
        </w:rPr>
        <w:t>Vu le certificat médical en date du</w:t>
      </w:r>
      <w:r w:rsidR="00BD6C55">
        <w:rPr>
          <w:rFonts w:asciiTheme="minorHAnsi" w:hAnsiTheme="minorHAnsi" w:cs="Calibri"/>
          <w:spacing w:val="-2"/>
          <w:sz w:val="21"/>
          <w:szCs w:val="21"/>
        </w:rPr>
        <w:t xml:space="preserve"> ……………………… </w:t>
      </w:r>
      <w:r w:rsidRPr="00443386">
        <w:rPr>
          <w:rFonts w:asciiTheme="minorHAnsi" w:hAnsiTheme="minorHAnsi" w:cs="Calibri"/>
          <w:spacing w:val="-4"/>
          <w:sz w:val="21"/>
          <w:szCs w:val="21"/>
        </w:rPr>
        <w:t>constatant l'accident du travail (ou) la maladie</w:t>
      </w:r>
      <w:r w:rsidR="00BD6C55">
        <w:rPr>
          <w:rFonts w:asciiTheme="minorHAnsi" w:hAnsiTheme="minorHAnsi" w:cs="Calibri"/>
          <w:spacing w:val="-4"/>
          <w:sz w:val="21"/>
          <w:szCs w:val="21"/>
        </w:rPr>
        <w:t xml:space="preserve"> </w:t>
      </w:r>
      <w:r w:rsidRPr="00443386">
        <w:rPr>
          <w:rFonts w:asciiTheme="minorHAnsi" w:hAnsiTheme="minorHAnsi" w:cs="Calibri"/>
          <w:spacing w:val="-2"/>
          <w:sz w:val="21"/>
          <w:szCs w:val="21"/>
        </w:rPr>
        <w:t>professionnelle survenu(e) le</w:t>
      </w:r>
      <w:r w:rsidR="00BD6C55">
        <w:rPr>
          <w:rFonts w:asciiTheme="minorHAnsi" w:hAnsiTheme="minorHAnsi" w:cs="Calibri"/>
          <w:sz w:val="21"/>
          <w:szCs w:val="21"/>
        </w:rPr>
        <w:t xml:space="preserve"> </w:t>
      </w:r>
      <w:r w:rsidR="00BD6C55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86779E">
        <w:rPr>
          <w:rFonts w:ascii="Calibri" w:hAnsi="Calibri" w:cs="Calibri"/>
          <w:spacing w:val="-2"/>
          <w:sz w:val="21"/>
          <w:szCs w:val="21"/>
        </w:rPr>
        <w:t xml:space="preserve"> à M</w:t>
      </w:r>
      <w:r w:rsidR="0086779E" w:rsidRPr="0086779E">
        <w:rPr>
          <w:rFonts w:ascii="Calibri" w:hAnsi="Calibri" w:cs="Calibri"/>
          <w:spacing w:val="-2"/>
          <w:sz w:val="21"/>
          <w:szCs w:val="21"/>
        </w:rPr>
        <w:t xml:space="preserve">……………………… </w:t>
      </w:r>
      <w:r w:rsidRPr="00443386">
        <w:rPr>
          <w:rFonts w:asciiTheme="minorHAnsi" w:hAnsiTheme="minorHAnsi" w:cs="Calibri"/>
          <w:spacing w:val="-2"/>
          <w:sz w:val="21"/>
          <w:szCs w:val="21"/>
        </w:rPr>
        <w:t>(</w:t>
      </w:r>
      <w:r w:rsidR="00BD6C55">
        <w:rPr>
          <w:rFonts w:asciiTheme="minorHAnsi" w:hAnsiTheme="minorHAnsi" w:cs="Calibri"/>
          <w:spacing w:val="-2"/>
          <w:sz w:val="21"/>
          <w:szCs w:val="21"/>
        </w:rPr>
        <w:t>grade, emploi</w:t>
      </w:r>
      <w:r w:rsidRPr="00443386">
        <w:rPr>
          <w:rFonts w:asciiTheme="minorHAnsi" w:hAnsiTheme="minorHAnsi" w:cs="Calibri"/>
          <w:spacing w:val="-2"/>
          <w:sz w:val="21"/>
          <w:szCs w:val="21"/>
        </w:rPr>
        <w:t>), le (la) plaçant en arrêt de travail du</w:t>
      </w:r>
      <w:r w:rsidR="00BD6C55" w:rsidRPr="00BD6C55">
        <w:rPr>
          <w:rFonts w:ascii="Calibri" w:hAnsi="Calibri" w:cs="Calibri"/>
          <w:spacing w:val="-2"/>
          <w:sz w:val="21"/>
          <w:szCs w:val="21"/>
        </w:rPr>
        <w:t xml:space="preserve">……………………… </w:t>
      </w:r>
      <w:r w:rsidRPr="00443386">
        <w:rPr>
          <w:rFonts w:asciiTheme="minorHAnsi" w:hAnsiTheme="minorHAnsi" w:cs="Calibri"/>
          <w:spacing w:val="-2"/>
          <w:sz w:val="21"/>
          <w:szCs w:val="21"/>
        </w:rPr>
        <w:t>au</w:t>
      </w:r>
      <w:r w:rsidR="00BD6C55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BD6C55">
        <w:rPr>
          <w:rFonts w:ascii="Calibri" w:hAnsi="Calibri" w:cs="Calibri"/>
          <w:spacing w:val="-2"/>
          <w:sz w:val="21"/>
          <w:szCs w:val="21"/>
        </w:rPr>
        <w:t>,</w:t>
      </w:r>
    </w:p>
    <w:p w14:paraId="078FDF5C" w14:textId="77777777" w:rsidR="00443386" w:rsidRPr="00443386" w:rsidRDefault="00443386" w:rsidP="00443386">
      <w:pPr>
        <w:tabs>
          <w:tab w:val="left" w:leader="underscore" w:pos="7307"/>
          <w:tab w:val="left" w:leader="underscore" w:pos="8910"/>
        </w:tabs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35786EBD" w14:textId="77777777" w:rsidR="00B82204" w:rsidRDefault="00B82204" w:rsidP="00BD6C55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BD6C55">
        <w:rPr>
          <w:rFonts w:asciiTheme="minorHAnsi" w:hAnsiTheme="minorHAnsi" w:cs="Calibri"/>
          <w:spacing w:val="-2"/>
          <w:sz w:val="21"/>
          <w:szCs w:val="21"/>
        </w:rPr>
        <w:t>Considérant que l’accident de travail (ou) la maladie professionnelle a été reconnu(e) imputable au</w:t>
      </w:r>
      <w:r w:rsidR="00BD6C55">
        <w:rPr>
          <w:rFonts w:asciiTheme="minorHAnsi" w:hAnsiTheme="minorHAnsi" w:cs="Calibri"/>
          <w:spacing w:val="-2"/>
          <w:sz w:val="21"/>
          <w:szCs w:val="21"/>
        </w:rPr>
        <w:t xml:space="preserve"> </w:t>
      </w:r>
      <w:r w:rsidRPr="00BD6C55">
        <w:rPr>
          <w:rFonts w:asciiTheme="minorHAnsi" w:hAnsiTheme="minorHAnsi" w:cs="Calibri"/>
          <w:spacing w:val="-2"/>
          <w:sz w:val="21"/>
          <w:szCs w:val="21"/>
        </w:rPr>
        <w:t>service par le médecin-conseil de la Sécurité Sociale</w:t>
      </w:r>
      <w:r w:rsidR="00BD6C55">
        <w:rPr>
          <w:rFonts w:asciiTheme="minorHAnsi" w:hAnsiTheme="minorHAnsi" w:cs="Calibri"/>
          <w:spacing w:val="-2"/>
          <w:sz w:val="21"/>
          <w:szCs w:val="21"/>
        </w:rPr>
        <w:t>,</w:t>
      </w:r>
    </w:p>
    <w:p w14:paraId="683D29D7" w14:textId="77777777" w:rsidR="00BD6C55" w:rsidRPr="00BD6C55" w:rsidRDefault="00BD6C55" w:rsidP="00BD6C55">
      <w:pPr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0D7B0D80" w14:textId="77777777" w:rsidR="00B82204" w:rsidRDefault="00B82204" w:rsidP="00BD6C55">
      <w:pPr>
        <w:jc w:val="center"/>
        <w:rPr>
          <w:rFonts w:asciiTheme="minorHAnsi" w:hAnsiTheme="minorHAnsi" w:cs="Calibri"/>
          <w:b/>
          <w:bCs/>
          <w:spacing w:val="-2"/>
          <w:sz w:val="21"/>
          <w:szCs w:val="21"/>
        </w:rPr>
      </w:pPr>
      <w:r w:rsidRPr="00443386">
        <w:rPr>
          <w:rFonts w:asciiTheme="minorHAnsi" w:hAnsiTheme="minorHAnsi" w:cs="Calibri"/>
          <w:b/>
          <w:bCs/>
          <w:spacing w:val="-2"/>
          <w:sz w:val="21"/>
          <w:szCs w:val="21"/>
        </w:rPr>
        <w:t>ARRETE</w:t>
      </w:r>
    </w:p>
    <w:p w14:paraId="44C1ACA9" w14:textId="77777777" w:rsidR="00BD6C55" w:rsidRDefault="00BD6C55" w:rsidP="00BD6C55">
      <w:pPr>
        <w:jc w:val="center"/>
        <w:rPr>
          <w:rFonts w:asciiTheme="minorHAnsi" w:hAnsiTheme="minorHAnsi" w:cs="Calibri"/>
          <w:b/>
          <w:bCs/>
          <w:spacing w:val="-2"/>
          <w:sz w:val="21"/>
          <w:szCs w:val="21"/>
        </w:rPr>
      </w:pPr>
    </w:p>
    <w:p w14:paraId="55099BF8" w14:textId="77777777" w:rsidR="00BD6C55" w:rsidRDefault="00BD6C55" w:rsidP="00635B69">
      <w:pPr>
        <w:ind w:left="1440" w:hanging="1440"/>
        <w:jc w:val="both"/>
        <w:rPr>
          <w:rFonts w:ascii="Calibri" w:hAnsi="Calibri" w:cs="Calibri"/>
          <w:spacing w:val="-2"/>
          <w:sz w:val="21"/>
          <w:szCs w:val="21"/>
        </w:rPr>
      </w:pPr>
      <w:r w:rsidRPr="0090025B">
        <w:rPr>
          <w:rFonts w:asciiTheme="minorHAnsi" w:hAnsiTheme="minorHAnsi" w:cs="Calibri"/>
          <w:b/>
          <w:bCs/>
          <w:spacing w:val="-2"/>
          <w:sz w:val="21"/>
          <w:szCs w:val="21"/>
          <w:u w:val="single"/>
        </w:rPr>
        <w:t>ARTICL</w:t>
      </w:r>
      <w:r w:rsidR="0090025B" w:rsidRPr="0090025B">
        <w:rPr>
          <w:rFonts w:asciiTheme="minorHAnsi" w:hAnsiTheme="minorHAnsi" w:cs="Calibri"/>
          <w:b/>
          <w:bCs/>
          <w:spacing w:val="-2"/>
          <w:sz w:val="21"/>
          <w:szCs w:val="21"/>
          <w:u w:val="single"/>
        </w:rPr>
        <w:t>E</w:t>
      </w:r>
      <w:r w:rsidRPr="0090025B">
        <w:rPr>
          <w:rFonts w:asciiTheme="minorHAnsi" w:hAnsiTheme="minorHAnsi" w:cs="Calibri"/>
          <w:b/>
          <w:bCs/>
          <w:spacing w:val="-2"/>
          <w:sz w:val="21"/>
          <w:szCs w:val="21"/>
          <w:u w:val="single"/>
        </w:rPr>
        <w:t xml:space="preserve"> 1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> :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ab/>
      </w:r>
      <w:r>
        <w:rPr>
          <w:rFonts w:asciiTheme="minorHAnsi" w:hAnsiTheme="minorHAnsi" w:cs="Calibri"/>
          <w:spacing w:val="-2"/>
          <w:sz w:val="21"/>
          <w:szCs w:val="21"/>
        </w:rPr>
        <w:t>M</w:t>
      </w:r>
      <w:r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>
        <w:rPr>
          <w:rFonts w:ascii="Calibri" w:hAnsi="Calibri" w:cs="Calibri"/>
          <w:spacing w:val="-2"/>
          <w:sz w:val="21"/>
          <w:szCs w:val="21"/>
        </w:rPr>
        <w:t xml:space="preserve">, (grade, emploi) est placé(e) en congé pour accident du travail 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ou en maladie professionnelle </w:t>
      </w:r>
      <w:r>
        <w:rPr>
          <w:rFonts w:ascii="Calibri" w:hAnsi="Calibri" w:cs="Calibri"/>
          <w:spacing w:val="-2"/>
          <w:sz w:val="21"/>
          <w:szCs w:val="21"/>
        </w:rPr>
        <w:t xml:space="preserve">du </w:t>
      </w:r>
      <w:r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au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</w:p>
    <w:p w14:paraId="6CB16B5B" w14:textId="77777777" w:rsidR="00BD6C55" w:rsidRDefault="00BD6C55" w:rsidP="00BD6C55">
      <w:pPr>
        <w:ind w:left="1440" w:hanging="1440"/>
        <w:rPr>
          <w:rFonts w:asciiTheme="minorHAnsi" w:hAnsiTheme="minorHAnsi" w:cs="Calibri"/>
          <w:spacing w:val="-2"/>
          <w:sz w:val="21"/>
          <w:szCs w:val="21"/>
        </w:rPr>
      </w:pPr>
    </w:p>
    <w:p w14:paraId="6D708255" w14:textId="77777777" w:rsidR="00BD6C55" w:rsidRDefault="00BD6C55" w:rsidP="00635B69">
      <w:pPr>
        <w:ind w:left="1440" w:hanging="1440"/>
        <w:jc w:val="both"/>
        <w:rPr>
          <w:rFonts w:ascii="Calibri" w:hAnsi="Calibri" w:cs="Calibri"/>
          <w:spacing w:val="-2"/>
          <w:sz w:val="21"/>
          <w:szCs w:val="21"/>
        </w:rPr>
      </w:pPr>
      <w:r w:rsidRPr="0090025B">
        <w:rPr>
          <w:rFonts w:asciiTheme="minorHAnsi" w:hAnsiTheme="minorHAnsi" w:cs="Calibri"/>
          <w:b/>
          <w:bCs/>
          <w:spacing w:val="-2"/>
          <w:sz w:val="21"/>
          <w:szCs w:val="21"/>
          <w:u w:val="single"/>
        </w:rPr>
        <w:t>ARTICLE 2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> :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ab/>
      </w:r>
      <w:r w:rsidR="00D435B2" w:rsidRPr="00635B69">
        <w:rPr>
          <w:rFonts w:ascii="Calibri" w:hAnsi="Calibri" w:cs="Calibri"/>
          <w:i/>
          <w:iCs/>
          <w:spacing w:val="-2"/>
          <w:sz w:val="21"/>
          <w:szCs w:val="21"/>
        </w:rPr>
        <w:t>(</w:t>
      </w:r>
      <w:r w:rsidR="00D435B2">
        <w:rPr>
          <w:rFonts w:ascii="Calibri" w:hAnsi="Calibri" w:cs="Calibri"/>
          <w:i/>
          <w:iCs/>
          <w:spacing w:val="-2"/>
          <w:sz w:val="21"/>
          <w:szCs w:val="21"/>
        </w:rPr>
        <w:t>Pour les f</w:t>
      </w:r>
      <w:r w:rsidR="00D435B2" w:rsidRPr="00635B69">
        <w:rPr>
          <w:rFonts w:ascii="Calibri" w:hAnsi="Calibri" w:cs="Calibri"/>
          <w:i/>
          <w:iCs/>
          <w:spacing w:val="-2"/>
          <w:sz w:val="21"/>
          <w:szCs w:val="21"/>
        </w:rPr>
        <w:t>onctionnaire</w:t>
      </w:r>
      <w:r w:rsidR="00D435B2">
        <w:rPr>
          <w:rFonts w:ascii="Calibri" w:hAnsi="Calibri" w:cs="Calibri"/>
          <w:i/>
          <w:iCs/>
          <w:spacing w:val="-2"/>
          <w:sz w:val="21"/>
          <w:szCs w:val="21"/>
        </w:rPr>
        <w:t>s</w:t>
      </w:r>
      <w:r w:rsidR="00D435B2" w:rsidRPr="00635B69">
        <w:rPr>
          <w:rFonts w:ascii="Calibri" w:hAnsi="Calibri" w:cs="Calibri"/>
          <w:i/>
          <w:iCs/>
          <w:spacing w:val="-2"/>
          <w:sz w:val="21"/>
          <w:szCs w:val="21"/>
        </w:rPr>
        <w:t xml:space="preserve"> IRCANTEC)</w:t>
      </w:r>
      <w:r w:rsidR="00D435B2">
        <w:rPr>
          <w:rFonts w:ascii="Calibri" w:hAnsi="Calibri" w:cs="Calibri"/>
          <w:i/>
          <w:iCs/>
          <w:spacing w:val="-2"/>
          <w:sz w:val="21"/>
          <w:szCs w:val="21"/>
        </w:rPr>
        <w:t xml:space="preserve"> </w:t>
      </w:r>
      <w:r>
        <w:rPr>
          <w:rFonts w:asciiTheme="minorHAnsi" w:hAnsiTheme="minorHAnsi" w:cs="Calibri"/>
          <w:spacing w:val="-2"/>
          <w:sz w:val="21"/>
          <w:szCs w:val="21"/>
        </w:rPr>
        <w:t>Durant la période précitée, M</w:t>
      </w:r>
      <w:r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>
        <w:rPr>
          <w:rFonts w:ascii="Calibri" w:hAnsi="Calibri" w:cs="Calibri"/>
          <w:spacing w:val="-2"/>
          <w:sz w:val="21"/>
          <w:szCs w:val="21"/>
        </w:rPr>
        <w:t xml:space="preserve"> sera rémunéré(e) à plein traitement,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635B69" w:rsidRPr="00635B69">
        <w:rPr>
          <w:rFonts w:ascii="Calibri" w:hAnsi="Calibri" w:cs="Calibri"/>
          <w:i/>
          <w:iCs/>
          <w:spacing w:val="-2"/>
          <w:sz w:val="21"/>
          <w:szCs w:val="21"/>
        </w:rPr>
        <w:t>(le cas échéant)</w:t>
      </w:r>
      <w:r w:rsidRPr="00635B69">
        <w:rPr>
          <w:rFonts w:ascii="Calibri" w:hAnsi="Calibri" w:cs="Calibri"/>
          <w:i/>
          <w:iCs/>
          <w:spacing w:val="-2"/>
          <w:sz w:val="21"/>
          <w:szCs w:val="21"/>
        </w:rPr>
        <w:t xml:space="preserve"> déduction faite des indemnités journalières de la Sécurité Sociale pour lesquelles la collectivité pourra demander la subrogation</w:t>
      </w:r>
      <w:r>
        <w:rPr>
          <w:rFonts w:ascii="Calibri" w:hAnsi="Calibri" w:cs="Calibri"/>
          <w:spacing w:val="-2"/>
          <w:sz w:val="21"/>
          <w:szCs w:val="21"/>
        </w:rPr>
        <w:t>.</w:t>
      </w:r>
    </w:p>
    <w:p w14:paraId="1044F5E3" w14:textId="77777777" w:rsidR="00BD6C55" w:rsidRDefault="00BD6C55" w:rsidP="00BD6C55">
      <w:pPr>
        <w:ind w:left="1440" w:hanging="1440"/>
        <w:rPr>
          <w:rFonts w:asciiTheme="minorHAnsi" w:hAnsiTheme="minorHAnsi" w:cs="Calibri"/>
          <w:spacing w:val="-2"/>
          <w:sz w:val="21"/>
          <w:szCs w:val="21"/>
        </w:rPr>
      </w:pPr>
    </w:p>
    <w:p w14:paraId="4099B472" w14:textId="77777777" w:rsidR="00635B69" w:rsidRDefault="00635B69" w:rsidP="00AE28CC">
      <w:pPr>
        <w:ind w:left="993"/>
        <w:rPr>
          <w:rFonts w:asciiTheme="minorHAnsi" w:hAnsiTheme="minorHAnsi" w:cs="Calibri"/>
          <w:spacing w:val="-2"/>
          <w:sz w:val="21"/>
          <w:szCs w:val="21"/>
        </w:rPr>
      </w:pPr>
      <w:r>
        <w:rPr>
          <w:rFonts w:asciiTheme="minorHAnsi" w:hAnsiTheme="minorHAnsi" w:cs="Calibri"/>
          <w:spacing w:val="-2"/>
          <w:sz w:val="21"/>
          <w:szCs w:val="21"/>
        </w:rPr>
        <w:t>Ou</w:t>
      </w:r>
    </w:p>
    <w:p w14:paraId="63AC4EFB" w14:textId="77777777" w:rsidR="00635B69" w:rsidRDefault="00635B69" w:rsidP="00BD6C55">
      <w:pPr>
        <w:ind w:left="1440" w:hanging="1440"/>
        <w:rPr>
          <w:rFonts w:asciiTheme="minorHAnsi" w:hAnsiTheme="minorHAnsi" w:cs="Calibri"/>
          <w:spacing w:val="-2"/>
          <w:sz w:val="21"/>
          <w:szCs w:val="21"/>
        </w:rPr>
      </w:pPr>
    </w:p>
    <w:p w14:paraId="645EDDA8" w14:textId="77777777" w:rsidR="00635B69" w:rsidRDefault="00D435B2" w:rsidP="00635B69">
      <w:pPr>
        <w:ind w:left="1440"/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C45F26">
        <w:rPr>
          <w:rFonts w:ascii="Calibri" w:hAnsi="Calibri" w:cs="Calibri"/>
          <w:i/>
          <w:iCs/>
          <w:spacing w:val="-2"/>
          <w:sz w:val="21"/>
          <w:szCs w:val="21"/>
        </w:rPr>
        <w:t>(</w:t>
      </w:r>
      <w:r>
        <w:rPr>
          <w:rFonts w:ascii="Calibri" w:hAnsi="Calibri" w:cs="Calibri"/>
          <w:i/>
          <w:iCs/>
          <w:spacing w:val="-2"/>
          <w:sz w:val="21"/>
          <w:szCs w:val="21"/>
        </w:rPr>
        <w:t>Pour les a</w:t>
      </w:r>
      <w:r w:rsidRPr="00C45F26">
        <w:rPr>
          <w:rFonts w:ascii="Calibri" w:hAnsi="Calibri" w:cs="Calibri"/>
          <w:i/>
          <w:iCs/>
          <w:spacing w:val="-2"/>
          <w:sz w:val="21"/>
          <w:szCs w:val="21"/>
        </w:rPr>
        <w:t>gents contractuels de droit public)</w:t>
      </w:r>
      <w:r>
        <w:rPr>
          <w:rFonts w:ascii="Calibri" w:hAnsi="Calibri" w:cs="Calibri"/>
          <w:i/>
          <w:iCs/>
          <w:spacing w:val="-2"/>
          <w:sz w:val="21"/>
          <w:szCs w:val="21"/>
        </w:rPr>
        <w:t xml:space="preserve"> </w:t>
      </w:r>
      <w:r w:rsidR="00635B69">
        <w:rPr>
          <w:rFonts w:asciiTheme="minorHAnsi" w:hAnsiTheme="minorHAnsi" w:cs="Calibri"/>
          <w:spacing w:val="-2"/>
          <w:sz w:val="21"/>
          <w:szCs w:val="21"/>
        </w:rPr>
        <w:t>M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percevra son plein traitement du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au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(ou bien son plein traitement du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au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et ou son demi traitement du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au </w:t>
      </w:r>
      <w:r w:rsidR="00635B69" w:rsidRPr="00BD6C55">
        <w:rPr>
          <w:rFonts w:ascii="Calibri" w:hAnsi="Calibri" w:cs="Calibri"/>
          <w:spacing w:val="-2"/>
          <w:sz w:val="21"/>
          <w:szCs w:val="21"/>
        </w:rPr>
        <w:t>………………………</w:t>
      </w:r>
      <w:r w:rsidR="00635B69">
        <w:rPr>
          <w:rFonts w:ascii="Calibri" w:hAnsi="Calibri" w:cs="Calibri"/>
          <w:spacing w:val="-2"/>
          <w:sz w:val="21"/>
          <w:szCs w:val="21"/>
        </w:rPr>
        <w:t xml:space="preserve"> </w:t>
      </w:r>
      <w:r w:rsidR="00635B69" w:rsidRPr="00C45F26">
        <w:rPr>
          <w:rFonts w:ascii="Calibri" w:hAnsi="Calibri" w:cs="Calibri"/>
          <w:i/>
          <w:iCs/>
          <w:spacing w:val="-2"/>
          <w:sz w:val="21"/>
          <w:szCs w:val="21"/>
        </w:rPr>
        <w:t>(le cas échéant) déduction faite des indemnité</w:t>
      </w:r>
      <w:r w:rsidR="00C45F26" w:rsidRPr="00C45F26">
        <w:rPr>
          <w:rFonts w:ascii="Calibri" w:hAnsi="Calibri" w:cs="Calibri"/>
          <w:i/>
          <w:iCs/>
          <w:spacing w:val="-2"/>
          <w:sz w:val="21"/>
          <w:szCs w:val="21"/>
        </w:rPr>
        <w:t>s</w:t>
      </w:r>
      <w:r w:rsidR="00AE28CC">
        <w:rPr>
          <w:rFonts w:ascii="Calibri" w:hAnsi="Calibri" w:cs="Calibri"/>
          <w:i/>
          <w:iCs/>
          <w:spacing w:val="-2"/>
          <w:sz w:val="21"/>
          <w:szCs w:val="21"/>
        </w:rPr>
        <w:t xml:space="preserve"> journalières</w:t>
      </w:r>
      <w:r w:rsidR="00635B69" w:rsidRPr="00C45F26">
        <w:rPr>
          <w:rFonts w:ascii="Calibri" w:hAnsi="Calibri" w:cs="Calibri"/>
          <w:i/>
          <w:iCs/>
          <w:spacing w:val="-2"/>
          <w:sz w:val="21"/>
          <w:szCs w:val="21"/>
        </w:rPr>
        <w:t xml:space="preserve"> de Sécurité Sociale pour lesquelles la collectivité pourra demander la subrogation</w:t>
      </w:r>
      <w:r>
        <w:rPr>
          <w:rFonts w:ascii="Calibri" w:hAnsi="Calibri" w:cs="Calibri"/>
          <w:i/>
          <w:iCs/>
          <w:spacing w:val="-2"/>
          <w:sz w:val="21"/>
          <w:szCs w:val="21"/>
        </w:rPr>
        <w:t>.</w:t>
      </w:r>
    </w:p>
    <w:p w14:paraId="266A5425" w14:textId="77777777" w:rsidR="00635B69" w:rsidRDefault="00635B69" w:rsidP="00635B69">
      <w:pPr>
        <w:ind w:left="1440" w:hanging="1440"/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582AC850" w14:textId="77777777" w:rsidR="00BD6C55" w:rsidRDefault="00BD6C55" w:rsidP="006B2E12">
      <w:pPr>
        <w:ind w:left="1440" w:hanging="1440"/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90025B">
        <w:rPr>
          <w:rFonts w:asciiTheme="minorHAnsi" w:hAnsiTheme="minorHAnsi" w:cs="Calibri"/>
          <w:b/>
          <w:bCs/>
          <w:spacing w:val="-2"/>
          <w:sz w:val="21"/>
          <w:szCs w:val="21"/>
          <w:u w:val="single"/>
        </w:rPr>
        <w:t>ARTICLE 3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> :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ab/>
      </w:r>
      <w:r>
        <w:rPr>
          <w:rFonts w:asciiTheme="minorHAnsi" w:hAnsiTheme="minorHAnsi" w:cs="Calibri"/>
          <w:spacing w:val="-2"/>
          <w:sz w:val="21"/>
          <w:szCs w:val="21"/>
        </w:rPr>
        <w:t xml:space="preserve">Le remboursement des honoraires médicaux et des frais directement entrainés par l’accident du travail </w:t>
      </w:r>
      <w:r w:rsidR="00F14090">
        <w:rPr>
          <w:rFonts w:asciiTheme="minorHAnsi" w:hAnsiTheme="minorHAnsi" w:cs="Calibri"/>
          <w:spacing w:val="-2"/>
          <w:sz w:val="21"/>
          <w:szCs w:val="21"/>
        </w:rPr>
        <w:t>(ou la maladie professionnelle) seront pris en charge par la Caisse Primaire d’Assurance Maladie.</w:t>
      </w:r>
    </w:p>
    <w:p w14:paraId="7C5379BA" w14:textId="77777777" w:rsidR="00F14090" w:rsidRDefault="00F14090" w:rsidP="00BD6C55">
      <w:pPr>
        <w:ind w:left="1440" w:hanging="1440"/>
        <w:rPr>
          <w:rFonts w:asciiTheme="minorHAnsi" w:hAnsiTheme="minorHAnsi" w:cs="Calibri"/>
          <w:spacing w:val="-2"/>
          <w:sz w:val="21"/>
          <w:szCs w:val="21"/>
        </w:rPr>
      </w:pPr>
    </w:p>
    <w:p w14:paraId="2971DE84" w14:textId="77777777" w:rsidR="00F14090" w:rsidRDefault="00F14090" w:rsidP="00C45F26">
      <w:pPr>
        <w:ind w:left="1440" w:hanging="1440"/>
        <w:jc w:val="both"/>
        <w:rPr>
          <w:rFonts w:asciiTheme="minorHAnsi" w:hAnsiTheme="minorHAnsi" w:cs="Calibri"/>
          <w:spacing w:val="-2"/>
          <w:sz w:val="21"/>
          <w:szCs w:val="21"/>
        </w:rPr>
      </w:pPr>
      <w:r w:rsidRPr="0090025B">
        <w:rPr>
          <w:rFonts w:asciiTheme="minorHAnsi" w:hAnsiTheme="minorHAnsi" w:cs="Calibri"/>
          <w:b/>
          <w:bCs/>
          <w:spacing w:val="-2"/>
          <w:sz w:val="21"/>
          <w:szCs w:val="21"/>
          <w:u w:val="single"/>
        </w:rPr>
        <w:t>ARTICLE 4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> :</w:t>
      </w:r>
      <w:r>
        <w:rPr>
          <w:rFonts w:asciiTheme="minorHAnsi" w:hAnsiTheme="minorHAnsi" w:cs="Calibri"/>
          <w:b/>
          <w:bCs/>
          <w:spacing w:val="-2"/>
          <w:sz w:val="21"/>
          <w:szCs w:val="21"/>
        </w:rPr>
        <w:tab/>
      </w:r>
      <w:r w:rsidR="00C45F26" w:rsidRPr="00C45F26">
        <w:rPr>
          <w:rFonts w:asciiTheme="minorHAnsi" w:hAnsiTheme="minorHAnsi" w:cs="Calibri"/>
          <w:spacing w:val="-2"/>
          <w:sz w:val="21"/>
          <w:szCs w:val="21"/>
        </w:rPr>
        <w:t xml:space="preserve">Le Secrétaire Général </w:t>
      </w:r>
      <w:r w:rsidR="00C45F26" w:rsidRPr="00C45F26">
        <w:rPr>
          <w:rFonts w:asciiTheme="minorHAnsi" w:hAnsiTheme="minorHAnsi" w:cs="Calibri"/>
          <w:i/>
          <w:iCs/>
          <w:spacing w:val="-2"/>
          <w:sz w:val="21"/>
          <w:szCs w:val="21"/>
        </w:rPr>
        <w:t xml:space="preserve">(ou </w:t>
      </w:r>
      <w:r w:rsidRPr="00C45F26">
        <w:rPr>
          <w:rFonts w:asciiTheme="minorHAnsi" w:hAnsiTheme="minorHAnsi" w:cs="Calibri"/>
          <w:i/>
          <w:iCs/>
          <w:spacing w:val="-2"/>
          <w:sz w:val="21"/>
          <w:szCs w:val="21"/>
        </w:rPr>
        <w:t>Le Directeur Général des services</w:t>
      </w:r>
      <w:r w:rsidR="00C45F26" w:rsidRPr="00C45F26">
        <w:rPr>
          <w:rFonts w:asciiTheme="minorHAnsi" w:hAnsiTheme="minorHAnsi" w:cs="Calibri"/>
          <w:i/>
          <w:iCs/>
          <w:spacing w:val="-2"/>
          <w:sz w:val="21"/>
          <w:szCs w:val="21"/>
        </w:rPr>
        <w:t>)</w:t>
      </w:r>
      <w:r>
        <w:rPr>
          <w:rFonts w:asciiTheme="minorHAnsi" w:hAnsiTheme="minorHAnsi" w:cs="Calibri"/>
          <w:spacing w:val="-2"/>
          <w:sz w:val="21"/>
          <w:szCs w:val="21"/>
        </w:rPr>
        <w:t xml:space="preserve"> est chargé de l’exécution du présent arrêté qui sera notifié à l’agent.</w:t>
      </w:r>
    </w:p>
    <w:p w14:paraId="107230DE" w14:textId="77777777" w:rsidR="00F14090" w:rsidRDefault="00F14090" w:rsidP="00C45F26">
      <w:pPr>
        <w:ind w:left="1440" w:hanging="1440"/>
        <w:jc w:val="both"/>
        <w:rPr>
          <w:rFonts w:asciiTheme="minorHAnsi" w:hAnsiTheme="minorHAnsi" w:cs="Calibri"/>
          <w:spacing w:val="-2"/>
          <w:sz w:val="21"/>
          <w:szCs w:val="21"/>
        </w:rPr>
      </w:pPr>
    </w:p>
    <w:p w14:paraId="07C96FFF" w14:textId="77777777" w:rsidR="00F14090" w:rsidRDefault="00F14090" w:rsidP="00BD6C55">
      <w:pPr>
        <w:ind w:left="1440" w:hanging="1440"/>
        <w:rPr>
          <w:rFonts w:asciiTheme="minorHAnsi" w:hAnsiTheme="minorHAnsi" w:cs="Calibri"/>
          <w:spacing w:val="-2"/>
          <w:sz w:val="21"/>
          <w:szCs w:val="21"/>
        </w:rPr>
      </w:pPr>
      <w:r w:rsidRPr="0090025B">
        <w:rPr>
          <w:rFonts w:asciiTheme="minorHAnsi" w:hAnsiTheme="minorHAnsi" w:cs="Calibri"/>
          <w:spacing w:val="-2"/>
          <w:sz w:val="21"/>
          <w:szCs w:val="21"/>
          <w:u w:val="single"/>
        </w:rPr>
        <w:t>Ampliation adressé à</w:t>
      </w:r>
      <w:r>
        <w:rPr>
          <w:rFonts w:asciiTheme="minorHAnsi" w:hAnsiTheme="minorHAnsi" w:cs="Calibri"/>
          <w:spacing w:val="-2"/>
          <w:sz w:val="21"/>
          <w:szCs w:val="21"/>
        </w:rPr>
        <w:t xml:space="preserve"> : </w:t>
      </w:r>
    </w:p>
    <w:p w14:paraId="55DA37B7" w14:textId="77777777" w:rsidR="00F14090" w:rsidRDefault="00F14090" w:rsidP="00F14090">
      <w:pPr>
        <w:numPr>
          <w:ilvl w:val="0"/>
          <w:numId w:val="10"/>
        </w:numPr>
        <w:rPr>
          <w:rFonts w:asciiTheme="minorHAnsi" w:hAnsiTheme="minorHAnsi" w:cs="Calibri"/>
          <w:spacing w:val="-2"/>
          <w:sz w:val="21"/>
          <w:szCs w:val="21"/>
        </w:rPr>
      </w:pPr>
      <w:r>
        <w:rPr>
          <w:rFonts w:asciiTheme="minorHAnsi" w:hAnsiTheme="minorHAnsi" w:cs="Calibri"/>
          <w:spacing w:val="-2"/>
          <w:sz w:val="21"/>
          <w:szCs w:val="21"/>
        </w:rPr>
        <w:t>Monsieur le Président du Centre de Gestion</w:t>
      </w:r>
    </w:p>
    <w:p w14:paraId="2F985C85" w14:textId="77777777" w:rsidR="00F14090" w:rsidRDefault="00F14090" w:rsidP="00F14090">
      <w:pPr>
        <w:numPr>
          <w:ilvl w:val="0"/>
          <w:numId w:val="10"/>
        </w:numPr>
        <w:rPr>
          <w:rFonts w:asciiTheme="minorHAnsi" w:hAnsiTheme="minorHAnsi" w:cs="Calibri"/>
          <w:spacing w:val="-2"/>
          <w:sz w:val="21"/>
          <w:szCs w:val="21"/>
        </w:rPr>
      </w:pPr>
      <w:r>
        <w:rPr>
          <w:rFonts w:asciiTheme="minorHAnsi" w:hAnsiTheme="minorHAnsi" w:cs="Calibri"/>
          <w:spacing w:val="-2"/>
          <w:sz w:val="21"/>
          <w:szCs w:val="21"/>
        </w:rPr>
        <w:t>Monsieur le comptable de la collectivité.</w:t>
      </w:r>
    </w:p>
    <w:p w14:paraId="03222985" w14:textId="77777777" w:rsidR="00D80297" w:rsidRDefault="00D80297" w:rsidP="00D80297">
      <w:pPr>
        <w:rPr>
          <w:rFonts w:asciiTheme="minorHAnsi" w:hAnsiTheme="minorHAnsi" w:cs="Calibri"/>
          <w:spacing w:val="-2"/>
          <w:sz w:val="21"/>
          <w:szCs w:val="21"/>
        </w:rPr>
      </w:pPr>
    </w:p>
    <w:p w14:paraId="509F8691" w14:textId="77777777" w:rsidR="00D80297" w:rsidRDefault="00D80297" w:rsidP="00D80297">
      <w:pPr>
        <w:rPr>
          <w:rFonts w:asciiTheme="minorHAnsi" w:hAnsiTheme="minorHAnsi" w:cs="Calibri"/>
          <w:spacing w:val="-2"/>
          <w:sz w:val="21"/>
          <w:szCs w:val="21"/>
        </w:rPr>
      </w:pPr>
    </w:p>
    <w:p w14:paraId="12FA4BD0" w14:textId="77777777" w:rsidR="00D80297" w:rsidRPr="00B85784" w:rsidRDefault="00D80297" w:rsidP="00D80297">
      <w:pPr>
        <w:tabs>
          <w:tab w:val="left" w:pos="450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73B1A98" w14:textId="77777777" w:rsidR="00D80297" w:rsidRPr="00B85784" w:rsidRDefault="00D80297" w:rsidP="00D80297">
      <w:pPr>
        <w:tabs>
          <w:tab w:val="left" w:pos="450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177FD41" w14:textId="77777777" w:rsidR="00D80297" w:rsidRDefault="00D80297" w:rsidP="00D80297">
      <w:pPr>
        <w:tabs>
          <w:tab w:val="left" w:pos="4500"/>
        </w:tabs>
        <w:ind w:left="720"/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133B7DC2" w14:textId="77777777" w:rsidR="00D80297" w:rsidRDefault="00D80297" w:rsidP="00D8029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6C543877" w14:textId="77777777" w:rsidR="00D80297" w:rsidRDefault="00D80297" w:rsidP="00D8029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60727E3" w14:textId="77777777" w:rsidR="00D80297" w:rsidRDefault="00D80297" w:rsidP="00D8029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0B9216A5" w14:textId="77777777" w:rsidR="00D80297" w:rsidRDefault="00D80297" w:rsidP="00D8029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E7B700F" w14:textId="77777777" w:rsidR="00D80297" w:rsidRDefault="00D80297" w:rsidP="00D80297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80297" w:rsidRPr="00B85784" w14:paraId="17FC99E1" w14:textId="77777777" w:rsidTr="00F81A21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086F186" w14:textId="77777777" w:rsidR="00D80297" w:rsidRPr="001B4268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3EC881C" w14:textId="77777777" w:rsidR="00D80297" w:rsidRPr="001B4268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42E5944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12336EE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EFF2F43" w14:textId="77777777" w:rsidR="00D80297" w:rsidRPr="001B4268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EC4FF46" w14:textId="77777777" w:rsidR="00D80297" w:rsidRPr="001B4268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5681E36A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4FFE422F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83DD565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730791B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9A2CC7D" w14:textId="77777777" w:rsidR="00D80297" w:rsidRDefault="00D80297" w:rsidP="00F81A2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58B9C6B" w14:textId="77777777" w:rsidR="00D80297" w:rsidRPr="00B85784" w:rsidRDefault="00D80297" w:rsidP="00F81A21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0A7FA85" w14:textId="77777777" w:rsidR="00D80297" w:rsidRDefault="00D80297" w:rsidP="00F14090">
      <w:pPr>
        <w:rPr>
          <w:rFonts w:asciiTheme="minorHAnsi" w:hAnsiTheme="minorHAnsi" w:cs="Calibri"/>
          <w:spacing w:val="-2"/>
          <w:sz w:val="21"/>
          <w:szCs w:val="21"/>
        </w:rPr>
      </w:pPr>
    </w:p>
    <w:p w14:paraId="5742997B" w14:textId="77777777" w:rsidR="00D80297" w:rsidRDefault="00D80297" w:rsidP="00F14090">
      <w:pPr>
        <w:rPr>
          <w:rFonts w:asciiTheme="minorHAnsi" w:hAnsiTheme="minorHAnsi" w:cs="Calibri"/>
          <w:spacing w:val="-2"/>
          <w:sz w:val="21"/>
          <w:szCs w:val="21"/>
        </w:rPr>
      </w:pPr>
    </w:p>
    <w:p w14:paraId="3106E35E" w14:textId="77777777" w:rsidR="00D80297" w:rsidRDefault="00D80297" w:rsidP="00F14090">
      <w:pPr>
        <w:rPr>
          <w:rFonts w:asciiTheme="minorHAnsi" w:hAnsiTheme="minorHAnsi" w:cs="Calibri"/>
          <w:spacing w:val="-2"/>
          <w:sz w:val="21"/>
          <w:szCs w:val="21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6"/>
        <w:gridCol w:w="4828"/>
      </w:tblGrid>
      <w:tr w:rsidR="00D80297" w:rsidRPr="001F4956" w14:paraId="6432AC8E" w14:textId="77777777" w:rsidTr="00F81A21">
        <w:trPr>
          <w:jc w:val="center"/>
        </w:trPr>
        <w:tc>
          <w:tcPr>
            <w:tcW w:w="8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D6543" w14:textId="77777777" w:rsidR="00D80297" w:rsidRPr="001F4956" w:rsidRDefault="00D80297" w:rsidP="00F81A21">
            <w:pPr>
              <w:spacing w:after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b/>
                <w:sz w:val="21"/>
                <w:szCs w:val="21"/>
                <w:u w:val="single"/>
              </w:rPr>
              <w:t>Rappel</w:t>
            </w:r>
            <w:r w:rsidRPr="001F4956">
              <w:rPr>
                <w:rFonts w:ascii="Calibri" w:hAnsi="Calibri" w:cs="Calibri"/>
                <w:b/>
                <w:sz w:val="21"/>
                <w:szCs w:val="21"/>
              </w:rPr>
              <w:t> : les droits à plein et demi-traitement des agents contractuels</w:t>
            </w:r>
          </w:p>
        </w:tc>
      </w:tr>
      <w:tr w:rsidR="00D80297" w:rsidRPr="001F4956" w14:paraId="5FE83EA7" w14:textId="77777777" w:rsidTr="00F81A21">
        <w:trPr>
          <w:jc w:val="center"/>
        </w:trPr>
        <w:tc>
          <w:tcPr>
            <w:tcW w:w="3186" w:type="dxa"/>
            <w:tcBorders>
              <w:left w:val="single" w:sz="2" w:space="0" w:color="000000"/>
              <w:bottom w:val="single" w:sz="2" w:space="0" w:color="000000"/>
            </w:tcBorders>
          </w:tcPr>
          <w:p w14:paraId="0712AF1D" w14:textId="77777777" w:rsidR="00D80297" w:rsidRPr="001F4956" w:rsidRDefault="00D80297" w:rsidP="00F81A21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Avant</w:t>
            </w:r>
            <w:r w:rsidRPr="001F495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 an</w:t>
            </w:r>
            <w:r w:rsidRPr="001F4956">
              <w:rPr>
                <w:rFonts w:ascii="Calibri" w:hAnsi="Calibri" w:cs="Calibri"/>
                <w:sz w:val="21"/>
                <w:szCs w:val="21"/>
              </w:rPr>
              <w:t xml:space="preserve"> de services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491BF" w14:textId="77777777" w:rsidR="00D80297" w:rsidRPr="001F4956" w:rsidRDefault="00D80297" w:rsidP="00F81A21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1 mois à plein traitement et 1 mois à </w:t>
            </w:r>
            <w:r>
              <w:rPr>
                <w:rFonts w:ascii="Calibri" w:hAnsi="Calibri" w:cs="Calibri"/>
                <w:sz w:val="21"/>
                <w:szCs w:val="21"/>
              </w:rPr>
              <w:t>80 %</w:t>
            </w:r>
          </w:p>
        </w:tc>
      </w:tr>
      <w:tr w:rsidR="00D80297" w:rsidRPr="001F4956" w14:paraId="6ED5D6B9" w14:textId="77777777" w:rsidTr="00F81A21">
        <w:trPr>
          <w:jc w:val="center"/>
        </w:trPr>
        <w:tc>
          <w:tcPr>
            <w:tcW w:w="3186" w:type="dxa"/>
            <w:tcBorders>
              <w:left w:val="single" w:sz="2" w:space="0" w:color="000000"/>
              <w:bottom w:val="single" w:sz="2" w:space="0" w:color="000000"/>
            </w:tcBorders>
          </w:tcPr>
          <w:p w14:paraId="6BB866A8" w14:textId="77777777" w:rsidR="00D80297" w:rsidRPr="001F4956" w:rsidRDefault="00D80297" w:rsidP="00F81A21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Après </w:t>
            </w:r>
            <w:r>
              <w:rPr>
                <w:rFonts w:ascii="Calibri" w:hAnsi="Calibri" w:cs="Calibri"/>
                <w:sz w:val="21"/>
                <w:szCs w:val="21"/>
              </w:rPr>
              <w:t>1 an</w:t>
            </w:r>
            <w:r w:rsidRPr="001F4956">
              <w:rPr>
                <w:rFonts w:ascii="Calibri" w:hAnsi="Calibri" w:cs="Calibri"/>
                <w:sz w:val="21"/>
                <w:szCs w:val="21"/>
              </w:rPr>
              <w:t xml:space="preserve"> de services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1AA4" w14:textId="77777777" w:rsidR="00D80297" w:rsidRPr="001F4956" w:rsidRDefault="00D80297" w:rsidP="00F81A21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2 mois à plein traitement et 2 mois à </w:t>
            </w:r>
            <w:r>
              <w:rPr>
                <w:rFonts w:ascii="Calibri" w:hAnsi="Calibri" w:cs="Calibri"/>
                <w:sz w:val="21"/>
                <w:szCs w:val="21"/>
              </w:rPr>
              <w:t>80 %</w:t>
            </w:r>
          </w:p>
        </w:tc>
      </w:tr>
      <w:tr w:rsidR="00D80297" w:rsidRPr="001F4956" w14:paraId="418898E9" w14:textId="77777777" w:rsidTr="00F81A21">
        <w:trPr>
          <w:jc w:val="center"/>
        </w:trPr>
        <w:tc>
          <w:tcPr>
            <w:tcW w:w="3186" w:type="dxa"/>
            <w:tcBorders>
              <w:left w:val="single" w:sz="2" w:space="0" w:color="000000"/>
              <w:bottom w:val="single" w:sz="2" w:space="0" w:color="000000"/>
            </w:tcBorders>
          </w:tcPr>
          <w:p w14:paraId="1C9B6C8C" w14:textId="77777777" w:rsidR="00D80297" w:rsidRPr="001F4956" w:rsidRDefault="00D80297" w:rsidP="00F81A21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>Après 3 ans de services</w:t>
            </w:r>
          </w:p>
        </w:tc>
        <w:tc>
          <w:tcPr>
            <w:tcW w:w="4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FBB9" w14:textId="77777777" w:rsidR="00D80297" w:rsidRPr="001F4956" w:rsidRDefault="00D80297" w:rsidP="00F81A21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3 mois à plein traitement et 3 mois à </w:t>
            </w:r>
            <w:r>
              <w:rPr>
                <w:rFonts w:ascii="Calibri" w:hAnsi="Calibri" w:cs="Calibri"/>
                <w:sz w:val="21"/>
                <w:szCs w:val="21"/>
              </w:rPr>
              <w:t>80 %</w:t>
            </w:r>
          </w:p>
        </w:tc>
      </w:tr>
    </w:tbl>
    <w:p w14:paraId="305EFF08" w14:textId="77777777" w:rsidR="00D80297" w:rsidRDefault="00D80297" w:rsidP="00F14090">
      <w:pPr>
        <w:rPr>
          <w:rFonts w:asciiTheme="minorHAnsi" w:hAnsiTheme="minorHAnsi" w:cs="Calibri"/>
          <w:spacing w:val="-2"/>
          <w:sz w:val="21"/>
          <w:szCs w:val="21"/>
        </w:rPr>
      </w:pPr>
    </w:p>
    <w:sectPr w:rsidR="00D80297">
      <w:footerReference w:type="default" r:id="rId9"/>
      <w:headerReference w:type="first" r:id="rId10"/>
      <w:pgSz w:w="11904" w:h="16843"/>
      <w:pgMar w:top="1480" w:right="1256" w:bottom="1067" w:left="1328" w:header="720" w:footer="110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A69F" w14:textId="77777777" w:rsidR="00C51EB1" w:rsidRDefault="00C51EB1">
      <w:r>
        <w:separator/>
      </w:r>
    </w:p>
  </w:endnote>
  <w:endnote w:type="continuationSeparator" w:id="0">
    <w:p w14:paraId="33BA1EF7" w14:textId="77777777" w:rsidR="00C51EB1" w:rsidRDefault="00C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6563" w14:textId="3F6860CA" w:rsidR="00B82204" w:rsidRDefault="00466D6A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16C02074" wp14:editId="56D4DE7E">
              <wp:simplePos x="0" y="0"/>
              <wp:positionH relativeFrom="page">
                <wp:posOffset>843280</wp:posOffset>
              </wp:positionH>
              <wp:positionV relativeFrom="page">
                <wp:posOffset>9820275</wp:posOffset>
              </wp:positionV>
              <wp:extent cx="5880100" cy="175895"/>
              <wp:effectExtent l="0" t="0" r="0" b="0"/>
              <wp:wrapSquare wrapText="bothSides"/>
              <wp:docPr id="1692615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85F2C" w14:textId="77777777" w:rsidR="00B82204" w:rsidRDefault="00B82204">
                          <w:pPr>
                            <w:spacing w:before="36"/>
                            <w:rPr>
                              <w:i/>
                              <w:iCs/>
                              <w:spacing w:val="18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iCs/>
                              <w:spacing w:val="18"/>
                              <w:sz w:val="16"/>
                              <w:szCs w:val="16"/>
                            </w:rPr>
                            <w:t>(1) : 3 mois maximum.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02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4pt;margin-top:773.25pt;width:463pt;height:13.8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" o:allowincell="f" filled="f" stroked="f">
              <v:textbox inset="0,0,0,0">
                <w:txbxContent>
                  <w:p w14:paraId="35B85F2C" w14:textId="77777777" w:rsidR="00B82204" w:rsidRDefault="00B82204">
                    <w:pPr>
                      <w:spacing w:before="36"/>
                      <w:rPr>
                        <w:i/>
                        <w:iCs/>
                        <w:spacing w:val="18"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pacing w:val="18"/>
                        <w:sz w:val="16"/>
                        <w:szCs w:val="16"/>
                      </w:rPr>
                      <w:t>(1) : 3 mois maximum.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AE52" w14:textId="77777777" w:rsidR="00C51EB1" w:rsidRDefault="00C51EB1">
      <w:r>
        <w:separator/>
      </w:r>
    </w:p>
  </w:footnote>
  <w:footnote w:type="continuationSeparator" w:id="0">
    <w:p w14:paraId="579FB0EA" w14:textId="77777777" w:rsidR="00C51EB1" w:rsidRDefault="00C5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120F" w14:textId="57E5C090" w:rsidR="00443386" w:rsidRPr="00443386" w:rsidRDefault="00466D6A" w:rsidP="00443386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60288" behindDoc="1" locked="0" layoutInCell="1" allowOverlap="0" wp14:anchorId="63A9B8D6" wp14:editId="767DEC7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57994935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2A885E" w14:textId="77777777" w:rsidR="005C5D9C" w:rsidRPr="005C5D9C" w:rsidRDefault="005C5D9C" w:rsidP="005C5D9C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5C5D9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1DBE7091" w14:textId="77777777" w:rsidR="005C5D9C" w:rsidRPr="005C5D9C" w:rsidRDefault="005C5D9C" w:rsidP="005C5D9C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5C5D9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2DF12C3D" w14:textId="77777777" w:rsidR="005C5D9C" w:rsidRPr="005C5D9C" w:rsidRDefault="005C5D9C" w:rsidP="005C5D9C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5C5D9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183AF788" w14:textId="77777777" w:rsidR="00443386" w:rsidRPr="002A06E1" w:rsidRDefault="00443386" w:rsidP="0044338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9B8D6" id="Rectangle 197" o:spid="_x0000_s1027" style="position:absolute;margin-left:94.1pt;margin-top:37.9pt;width:387.9pt;height:51.35pt;z-index:-25165619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" o:allowoverlap="f" fillcolor="#0070c0" stroked="f" strokeweight="1pt">
              <v:textbox>
                <w:txbxContent>
                  <w:p w14:paraId="7F2A885E" w14:textId="77777777" w:rsidR="005C5D9C" w:rsidRPr="005C5D9C" w:rsidRDefault="005C5D9C" w:rsidP="005C5D9C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5C5D9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1DBE7091" w14:textId="77777777" w:rsidR="005C5D9C" w:rsidRPr="005C5D9C" w:rsidRDefault="005C5D9C" w:rsidP="005C5D9C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5C5D9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2DF12C3D" w14:textId="77777777" w:rsidR="005C5D9C" w:rsidRPr="005C5D9C" w:rsidRDefault="005C5D9C" w:rsidP="005C5D9C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5C5D9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183AF788" w14:textId="77777777" w:rsidR="00443386" w:rsidRPr="002A06E1" w:rsidRDefault="00443386" w:rsidP="00443386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124DA83" wp14:editId="3AA42FE2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386" w:rsidRPr="00E60E2C">
      <w:rPr>
        <w:rFonts w:ascii="Calibri" w:hAnsi="Calibri" w:cs="Calibri"/>
        <w:i/>
        <w:iCs/>
      </w:rPr>
      <w:tab/>
    </w:r>
    <w:r w:rsidR="00443386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89E0"/>
    <w:multiLevelType w:val="singleLevel"/>
    <w:tmpl w:val="FFFFFFFF"/>
    <w:lvl w:ilvl="0">
      <w:numFmt w:val="bullet"/>
      <w:lvlText w:val="-"/>
      <w:lvlJc w:val="left"/>
      <w:pPr>
        <w:tabs>
          <w:tab w:val="num" w:pos="1224"/>
        </w:tabs>
        <w:ind w:left="1080"/>
      </w:pPr>
      <w:rPr>
        <w:rFonts w:ascii="Symbol" w:hAnsi="Symbol" w:hint="default"/>
        <w:color w:val="000000"/>
      </w:rPr>
    </w:lvl>
  </w:abstractNum>
  <w:abstractNum w:abstractNumId="1" w15:restartNumberingAfterBreak="0">
    <w:nsid w:val="1B7C456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2" w15:restartNumberingAfterBreak="0">
    <w:nsid w:val="24F0C89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339CD2CD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4" w15:restartNumberingAfterBreak="0">
    <w:nsid w:val="365A58FB"/>
    <w:multiLevelType w:val="hybridMultilevel"/>
    <w:tmpl w:val="FFFFFFFF"/>
    <w:lvl w:ilvl="0" w:tplc="E7B82F1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6B54D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6" w15:restartNumberingAfterBreak="0">
    <w:nsid w:val="6A7A328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7" w15:restartNumberingAfterBreak="0">
    <w:nsid w:val="79A0EA20"/>
    <w:multiLevelType w:val="singleLevel"/>
    <w:tmpl w:val="FFFFFFFF"/>
    <w:lvl w:ilvl="0">
      <w:numFmt w:val="bullet"/>
      <w:lvlText w:val="-"/>
      <w:lvlJc w:val="left"/>
      <w:pPr>
        <w:tabs>
          <w:tab w:val="num" w:pos="1224"/>
        </w:tabs>
        <w:ind w:left="1080"/>
      </w:pPr>
      <w:rPr>
        <w:rFonts w:ascii="Symbol" w:hAnsi="Symbol" w:hint="default"/>
        <w:color w:val="000000"/>
      </w:rPr>
    </w:lvl>
  </w:abstractNum>
  <w:abstractNum w:abstractNumId="8" w15:restartNumberingAfterBreak="0">
    <w:nsid w:val="7B05223E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9" w15:restartNumberingAfterBreak="0">
    <w:nsid w:val="7E812818"/>
    <w:multiLevelType w:val="singleLevel"/>
    <w:tmpl w:val="FFFFFFFF"/>
    <w:lvl w:ilvl="0">
      <w:numFmt w:val="bullet"/>
      <w:lvlText w:val="-"/>
      <w:lvlJc w:val="left"/>
      <w:pPr>
        <w:tabs>
          <w:tab w:val="num" w:pos="1224"/>
        </w:tabs>
        <w:ind w:left="1080"/>
      </w:pPr>
      <w:rPr>
        <w:rFonts w:ascii="Symbol" w:hAnsi="Symbol" w:hint="default"/>
        <w:color w:val="000000"/>
      </w:rPr>
    </w:lvl>
  </w:abstractNum>
  <w:num w:numId="1" w16cid:durableId="1881429240">
    <w:abstractNumId w:val="5"/>
  </w:num>
  <w:num w:numId="2" w16cid:durableId="1847750622">
    <w:abstractNumId w:val="6"/>
  </w:num>
  <w:num w:numId="3" w16cid:durableId="1650400326">
    <w:abstractNumId w:val="2"/>
  </w:num>
  <w:num w:numId="4" w16cid:durableId="1563785834">
    <w:abstractNumId w:val="1"/>
  </w:num>
  <w:num w:numId="5" w16cid:durableId="164127679">
    <w:abstractNumId w:val="3"/>
  </w:num>
  <w:num w:numId="6" w16cid:durableId="1492868390">
    <w:abstractNumId w:val="8"/>
  </w:num>
  <w:num w:numId="7" w16cid:durableId="988634933">
    <w:abstractNumId w:val="0"/>
  </w:num>
  <w:num w:numId="8" w16cid:durableId="1041900813">
    <w:abstractNumId w:val="9"/>
  </w:num>
  <w:num w:numId="9" w16cid:durableId="583876852">
    <w:abstractNumId w:val="7"/>
  </w:num>
  <w:num w:numId="10" w16cid:durableId="147669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D1"/>
    <w:rsid w:val="001B4268"/>
    <w:rsid w:val="001F4956"/>
    <w:rsid w:val="0022140E"/>
    <w:rsid w:val="002A06E1"/>
    <w:rsid w:val="0030397E"/>
    <w:rsid w:val="00443386"/>
    <w:rsid w:val="00454329"/>
    <w:rsid w:val="00466D6A"/>
    <w:rsid w:val="005C5D9C"/>
    <w:rsid w:val="005E4929"/>
    <w:rsid w:val="00622A71"/>
    <w:rsid w:val="00635B69"/>
    <w:rsid w:val="006B2E12"/>
    <w:rsid w:val="0086779E"/>
    <w:rsid w:val="008F7BDC"/>
    <w:rsid w:val="0090025B"/>
    <w:rsid w:val="00901C69"/>
    <w:rsid w:val="00903CD1"/>
    <w:rsid w:val="009A411C"/>
    <w:rsid w:val="00AE28CC"/>
    <w:rsid w:val="00B3495B"/>
    <w:rsid w:val="00B82204"/>
    <w:rsid w:val="00B85784"/>
    <w:rsid w:val="00BD6C55"/>
    <w:rsid w:val="00BF4721"/>
    <w:rsid w:val="00C45F26"/>
    <w:rsid w:val="00C51EB1"/>
    <w:rsid w:val="00CE3C05"/>
    <w:rsid w:val="00CF003E"/>
    <w:rsid w:val="00D01386"/>
    <w:rsid w:val="00D435B2"/>
    <w:rsid w:val="00D80297"/>
    <w:rsid w:val="00D930BC"/>
    <w:rsid w:val="00E60E2C"/>
    <w:rsid w:val="00EF0DEC"/>
    <w:rsid w:val="00F14090"/>
    <w:rsid w:val="00F8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854A586"/>
  <w14:defaultImageDpi w14:val="0"/>
  <w15:docId w15:val="{B03C587A-9D7C-4E6B-9C7C-C9CD64A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43386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443386"/>
    <w:rPr>
      <w:rFonts w:ascii="Helv" w:hAnsi="Helv" w:cs="Times New Roman"/>
      <w:b/>
      <w:bCs/>
      <w:sz w:val="24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4433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43386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433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43386"/>
    <w:rPr>
      <w:rFonts w:ascii="Times New Roman" w:hAnsi="Times New Roman" w:cs="Times New Roman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E3C0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CE3C05"/>
    <w:rPr>
      <w:rFonts w:ascii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E3C05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3C0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CE3C05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3C05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F1409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5485-F36B-464C-9F18-9FE713FE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2806</Characters>
  <Application>Microsoft Office Word</Application>
  <DocSecurity>0</DocSecurity>
  <Lines>23</Lines>
  <Paragraphs>6</Paragraphs>
  <ScaleCrop>false</ScaleCrop>
  <Manager> </Manager>
  <Company> 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MARJORIE CHAUVET</dc:creator>
  <cp:keywords> </cp:keywords>
  <dc:description> </dc:description>
  <cp:lastModifiedBy>CDG16 MARJORIE CHAUVET</cp:lastModifiedBy>
  <cp:revision>2</cp:revision>
  <dcterms:created xsi:type="dcterms:W3CDTF">2023-10-16T13:53:00Z</dcterms:created>
  <dcterms:modified xsi:type="dcterms:W3CDTF">2023-10-16T13:53:00Z</dcterms:modified>
  <cp:category> </cp:category>
</cp:coreProperties>
</file>