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57625" w14:textId="4FC98DC5" w:rsidR="008E5BFB" w:rsidRPr="009F4F3E" w:rsidRDefault="00272475" w:rsidP="009F4F3E">
      <w:pPr>
        <w:jc w:val="center"/>
        <w:outlineLvl w:val="0"/>
        <w:rPr>
          <w:rFonts w:asciiTheme="minorHAnsi" w:hAnsiTheme="minorHAnsi" w:cstheme="minorHAnsi"/>
          <w:b/>
          <w:sz w:val="21"/>
          <w:szCs w:val="21"/>
        </w:rPr>
      </w:pPr>
      <w:r w:rsidRPr="009F4F3E">
        <w:rPr>
          <w:rFonts w:asciiTheme="minorHAnsi" w:hAnsiTheme="minorHAnsi" w:cstheme="minorHAnsi"/>
          <w:b/>
          <w:sz w:val="21"/>
          <w:szCs w:val="21"/>
        </w:rPr>
        <w:t xml:space="preserve">Arrêté portant habilitation à contrôler </w:t>
      </w:r>
      <w:r w:rsidR="004B4D7E" w:rsidRPr="009F4F3E">
        <w:rPr>
          <w:rFonts w:asciiTheme="minorHAnsi" w:hAnsiTheme="minorHAnsi" w:cstheme="minorHAnsi"/>
          <w:b/>
          <w:sz w:val="21"/>
          <w:szCs w:val="21"/>
        </w:rPr>
        <w:t>les justificatifs de vaccination ou la présentation du pass</w:t>
      </w:r>
      <w:r w:rsidR="0002140C" w:rsidRPr="009F4F3E">
        <w:rPr>
          <w:rFonts w:asciiTheme="minorHAnsi" w:hAnsiTheme="minorHAnsi" w:cstheme="minorHAnsi"/>
          <w:b/>
          <w:sz w:val="21"/>
          <w:szCs w:val="21"/>
        </w:rPr>
        <w:t>e</w:t>
      </w:r>
      <w:r w:rsidR="004B4D7E" w:rsidRPr="009F4F3E">
        <w:rPr>
          <w:rFonts w:asciiTheme="minorHAnsi" w:hAnsiTheme="minorHAnsi" w:cstheme="minorHAnsi"/>
          <w:b/>
          <w:sz w:val="21"/>
          <w:szCs w:val="21"/>
        </w:rPr>
        <w:t xml:space="preserve"> sanitaire</w:t>
      </w:r>
    </w:p>
    <w:p w14:paraId="523C755B" w14:textId="77777777" w:rsidR="008E5BFB" w:rsidRPr="009F4F3E" w:rsidRDefault="008E5BFB" w:rsidP="009F4F3E">
      <w:pPr>
        <w:rPr>
          <w:rFonts w:asciiTheme="minorHAnsi" w:hAnsiTheme="minorHAnsi" w:cstheme="minorHAnsi"/>
          <w:sz w:val="21"/>
          <w:szCs w:val="21"/>
        </w:rPr>
      </w:pPr>
    </w:p>
    <w:p w14:paraId="4DD76696" w14:textId="4FA724FF" w:rsidR="008E5BFB" w:rsidRDefault="00122429" w:rsidP="009F4F3E">
      <w:pPr>
        <w:jc w:val="center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Calibri" w:hAnsiTheme="minorHAnsi" w:cstheme="minorHAnsi"/>
          <w:sz w:val="21"/>
          <w:szCs w:val="21"/>
          <w:lang w:eastAsia="en-US"/>
        </w:rPr>
        <w:t>Madame/Monsieur …………, Maire/Président/Directeur de (Nom et adresse de la collectivité territoriale ou</w:t>
      </w:r>
      <w:r w:rsidR="009F4F3E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de l’établissement employeur),</w:t>
      </w:r>
    </w:p>
    <w:p w14:paraId="4E87ED4B" w14:textId="77777777" w:rsidR="009F4F3E" w:rsidRPr="009F4F3E" w:rsidRDefault="009F4F3E" w:rsidP="009F4F3E">
      <w:pPr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5B875C30" w14:textId="4405FE05" w:rsidR="008E5BFB" w:rsidRPr="009F4F3E" w:rsidRDefault="009F4F3E" w:rsidP="009F4F3E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- </w:t>
      </w:r>
      <w:r w:rsidR="008E5BFB" w:rsidRPr="009F4F3E">
        <w:rPr>
          <w:rFonts w:asciiTheme="minorHAnsi" w:hAnsiTheme="minorHAnsi" w:cstheme="minorHAnsi"/>
          <w:sz w:val="21"/>
          <w:szCs w:val="21"/>
        </w:rPr>
        <w:t>Vu</w:t>
      </w:r>
      <w:r>
        <w:rPr>
          <w:rFonts w:asciiTheme="minorHAnsi" w:hAnsiTheme="minorHAnsi" w:cstheme="minorHAnsi"/>
          <w:sz w:val="21"/>
          <w:szCs w:val="21"/>
        </w:rPr>
        <w:tab/>
      </w:r>
      <w:r w:rsidR="008E5BFB" w:rsidRPr="009F4F3E">
        <w:rPr>
          <w:rFonts w:asciiTheme="minorHAnsi" w:hAnsiTheme="minorHAnsi" w:cstheme="minorHAnsi"/>
          <w:sz w:val="21"/>
          <w:szCs w:val="21"/>
        </w:rPr>
        <w:t>la loi n° 83-634 du 13 Juillet 1983 modifiée, portant droits et obligations des fonctionnaires,</w:t>
      </w:r>
    </w:p>
    <w:p w14:paraId="72E87327" w14:textId="77777777" w:rsidR="008E5BFB" w:rsidRPr="009F4F3E" w:rsidRDefault="008E5BFB" w:rsidP="009F4F3E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</w:p>
    <w:p w14:paraId="5A969794" w14:textId="25A78389" w:rsidR="008E5BFB" w:rsidRPr="009F4F3E" w:rsidRDefault="009F4F3E" w:rsidP="009F4F3E">
      <w:pPr>
        <w:pStyle w:val="Sansinterligne"/>
        <w:ind w:left="705" w:hanging="705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- </w:t>
      </w:r>
      <w:r w:rsidR="008E5BFB" w:rsidRPr="009F4F3E">
        <w:rPr>
          <w:rFonts w:asciiTheme="minorHAnsi" w:hAnsiTheme="minorHAnsi" w:cstheme="minorHAnsi"/>
          <w:sz w:val="21"/>
          <w:szCs w:val="21"/>
        </w:rPr>
        <w:t>Vu</w:t>
      </w:r>
      <w:r>
        <w:rPr>
          <w:rFonts w:asciiTheme="minorHAnsi" w:hAnsiTheme="minorHAnsi" w:cstheme="minorHAnsi"/>
          <w:sz w:val="21"/>
          <w:szCs w:val="21"/>
        </w:rPr>
        <w:tab/>
      </w:r>
      <w:r w:rsidR="008E5BFB" w:rsidRPr="009F4F3E">
        <w:rPr>
          <w:rFonts w:asciiTheme="minorHAnsi" w:hAnsiTheme="minorHAnsi" w:cstheme="minorHAnsi"/>
          <w:sz w:val="21"/>
          <w:szCs w:val="21"/>
        </w:rPr>
        <w:t>la loi n° 84-53 du 26 Janvier 1984 modifiée, portant dispositions statutaires relatives à la Fonction Publique Territoriale,</w:t>
      </w:r>
    </w:p>
    <w:p w14:paraId="667EED0D" w14:textId="77777777" w:rsidR="00B55335" w:rsidRPr="009F4F3E" w:rsidRDefault="00B55335" w:rsidP="009F4F3E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</w:p>
    <w:p w14:paraId="2E58FB5E" w14:textId="23ADA90F" w:rsidR="006233C8" w:rsidRPr="009F4F3E" w:rsidRDefault="009F4F3E" w:rsidP="009F4F3E">
      <w:pPr>
        <w:pStyle w:val="Sansinterligne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>
        <w:rPr>
          <w:rFonts w:asciiTheme="minorHAnsi" w:hAnsiTheme="minorHAnsi" w:cstheme="minorHAnsi"/>
          <w:snapToGrid w:val="0"/>
          <w:sz w:val="21"/>
          <w:szCs w:val="21"/>
        </w:rPr>
        <w:t xml:space="preserve">- </w:t>
      </w:r>
      <w:r w:rsidR="006233C8" w:rsidRPr="009F4F3E">
        <w:rPr>
          <w:rFonts w:asciiTheme="minorHAnsi" w:hAnsiTheme="minorHAnsi" w:cstheme="minorHAnsi"/>
          <w:snapToGrid w:val="0"/>
          <w:sz w:val="21"/>
          <w:szCs w:val="21"/>
        </w:rPr>
        <w:t>Vu</w:t>
      </w:r>
      <w:r>
        <w:rPr>
          <w:rFonts w:asciiTheme="minorHAnsi" w:hAnsiTheme="minorHAnsi" w:cstheme="minorHAnsi"/>
          <w:snapToGrid w:val="0"/>
          <w:sz w:val="21"/>
          <w:szCs w:val="21"/>
        </w:rPr>
        <w:tab/>
      </w:r>
      <w:r w:rsidR="006233C8" w:rsidRPr="009F4F3E">
        <w:rPr>
          <w:rFonts w:asciiTheme="minorHAnsi" w:hAnsiTheme="minorHAnsi" w:cstheme="minorHAnsi"/>
          <w:snapToGrid w:val="0"/>
          <w:sz w:val="21"/>
          <w:szCs w:val="21"/>
        </w:rPr>
        <w:t>la loi n° 2021-689 du 31 mai 2021 relative à la gestion de la sortie de crise sanitaire,</w:t>
      </w:r>
    </w:p>
    <w:p w14:paraId="26B0115A" w14:textId="77777777" w:rsidR="006233C8" w:rsidRPr="009F4F3E" w:rsidRDefault="006233C8" w:rsidP="009F4F3E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</w:p>
    <w:p w14:paraId="4B96791E" w14:textId="0707B671" w:rsidR="00F825EC" w:rsidRPr="009F4F3E" w:rsidRDefault="009F4F3E" w:rsidP="009F4F3E">
      <w:pPr>
        <w:pStyle w:val="Sansinterligne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>
        <w:rPr>
          <w:rFonts w:asciiTheme="minorHAnsi" w:hAnsiTheme="minorHAnsi" w:cstheme="minorHAnsi"/>
          <w:snapToGrid w:val="0"/>
          <w:sz w:val="21"/>
          <w:szCs w:val="21"/>
        </w:rPr>
        <w:t xml:space="preserve">- </w:t>
      </w:r>
      <w:r w:rsidR="007D5F67" w:rsidRPr="009F4F3E">
        <w:rPr>
          <w:rFonts w:asciiTheme="minorHAnsi" w:hAnsiTheme="minorHAnsi" w:cstheme="minorHAnsi"/>
          <w:snapToGrid w:val="0"/>
          <w:sz w:val="21"/>
          <w:szCs w:val="21"/>
        </w:rPr>
        <w:t>Vu</w:t>
      </w:r>
      <w:r>
        <w:rPr>
          <w:rFonts w:asciiTheme="minorHAnsi" w:hAnsiTheme="minorHAnsi" w:cstheme="minorHAnsi"/>
          <w:snapToGrid w:val="0"/>
          <w:sz w:val="21"/>
          <w:szCs w:val="21"/>
        </w:rPr>
        <w:tab/>
      </w:r>
      <w:r w:rsidR="007D5F67" w:rsidRPr="009F4F3E">
        <w:rPr>
          <w:rFonts w:asciiTheme="minorHAnsi" w:hAnsiTheme="minorHAnsi" w:cstheme="minorHAnsi"/>
          <w:snapToGrid w:val="0"/>
          <w:sz w:val="21"/>
          <w:szCs w:val="21"/>
        </w:rPr>
        <w:t xml:space="preserve">la loi n°2021-1040 du 5 août 2021 </w:t>
      </w:r>
      <w:r w:rsidR="00F825EC" w:rsidRPr="009F4F3E">
        <w:rPr>
          <w:rFonts w:asciiTheme="minorHAnsi" w:hAnsiTheme="minorHAnsi" w:cstheme="minorHAnsi"/>
          <w:snapToGrid w:val="0"/>
          <w:sz w:val="21"/>
          <w:szCs w:val="21"/>
        </w:rPr>
        <w:t xml:space="preserve">relative à la gestion de la crise sanitaire,  </w:t>
      </w:r>
    </w:p>
    <w:p w14:paraId="725C4917" w14:textId="77777777" w:rsidR="00206096" w:rsidRPr="009F4F3E" w:rsidRDefault="00206096" w:rsidP="009F4F3E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</w:p>
    <w:p w14:paraId="596CE041" w14:textId="74A61C0E" w:rsidR="008E5BFB" w:rsidRPr="009F4F3E" w:rsidRDefault="009F4F3E" w:rsidP="009F4F3E">
      <w:pPr>
        <w:pStyle w:val="Sansinterligne"/>
        <w:ind w:left="705" w:hanging="705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- </w:t>
      </w:r>
      <w:r w:rsidR="008E5BFB" w:rsidRPr="009F4F3E">
        <w:rPr>
          <w:rFonts w:asciiTheme="minorHAnsi" w:hAnsiTheme="minorHAnsi" w:cstheme="minorHAnsi"/>
          <w:sz w:val="21"/>
          <w:szCs w:val="21"/>
        </w:rPr>
        <w:t>Vu</w:t>
      </w:r>
      <w:r>
        <w:rPr>
          <w:rFonts w:asciiTheme="minorHAnsi" w:hAnsiTheme="minorHAnsi" w:cstheme="minorHAnsi"/>
          <w:sz w:val="21"/>
          <w:szCs w:val="21"/>
        </w:rPr>
        <w:tab/>
      </w:r>
      <w:r w:rsidR="009A74A0" w:rsidRPr="009F4F3E">
        <w:rPr>
          <w:rFonts w:asciiTheme="minorHAnsi" w:hAnsiTheme="minorHAnsi" w:cstheme="minorHAnsi"/>
          <w:sz w:val="21"/>
          <w:szCs w:val="21"/>
        </w:rPr>
        <w:t>le décret n° 2021-699 du 1</w:t>
      </w:r>
      <w:r w:rsidR="009A74A0" w:rsidRPr="009F4F3E">
        <w:rPr>
          <w:rFonts w:asciiTheme="minorHAnsi" w:hAnsiTheme="minorHAnsi" w:cstheme="minorHAnsi"/>
          <w:sz w:val="21"/>
          <w:szCs w:val="21"/>
          <w:vertAlign w:val="superscript"/>
        </w:rPr>
        <w:t>er</w:t>
      </w:r>
      <w:r w:rsidR="009A74A0" w:rsidRPr="009F4F3E">
        <w:rPr>
          <w:rFonts w:asciiTheme="minorHAnsi" w:hAnsiTheme="minorHAnsi" w:cstheme="minorHAnsi"/>
          <w:sz w:val="21"/>
          <w:szCs w:val="21"/>
        </w:rPr>
        <w:t xml:space="preserve"> </w:t>
      </w:r>
      <w:r w:rsidR="00633C13" w:rsidRPr="009F4F3E">
        <w:rPr>
          <w:rFonts w:asciiTheme="minorHAnsi" w:hAnsiTheme="minorHAnsi" w:cstheme="minorHAnsi"/>
          <w:sz w:val="21"/>
          <w:szCs w:val="21"/>
        </w:rPr>
        <w:t>juin 2021</w:t>
      </w:r>
      <w:r w:rsidR="00894FB5" w:rsidRPr="009F4F3E">
        <w:rPr>
          <w:rFonts w:asciiTheme="minorHAnsi" w:hAnsiTheme="minorHAnsi" w:cstheme="minorHAnsi"/>
          <w:sz w:val="21"/>
          <w:szCs w:val="21"/>
        </w:rPr>
        <w:t xml:space="preserve"> modifié</w:t>
      </w:r>
      <w:r w:rsidR="00633C13" w:rsidRPr="009F4F3E">
        <w:rPr>
          <w:rFonts w:asciiTheme="minorHAnsi" w:hAnsiTheme="minorHAnsi" w:cstheme="minorHAnsi"/>
          <w:sz w:val="21"/>
          <w:szCs w:val="21"/>
        </w:rPr>
        <w:t xml:space="preserve"> prescrivant les mesures générales nécessaires à la gestion de la sortie de crise sanitaire et notamment ses articles 2-1 à 2-</w:t>
      </w:r>
      <w:r w:rsidR="00BE6BF0" w:rsidRPr="009F4F3E">
        <w:rPr>
          <w:rFonts w:asciiTheme="minorHAnsi" w:hAnsiTheme="minorHAnsi" w:cstheme="minorHAnsi"/>
          <w:sz w:val="21"/>
          <w:szCs w:val="21"/>
        </w:rPr>
        <w:t>4,</w:t>
      </w:r>
      <w:r w:rsidR="00601377" w:rsidRPr="009F4F3E">
        <w:rPr>
          <w:rFonts w:asciiTheme="minorHAnsi" w:hAnsiTheme="minorHAnsi" w:cstheme="minorHAnsi"/>
          <w:sz w:val="21"/>
          <w:szCs w:val="21"/>
        </w:rPr>
        <w:t xml:space="preserve"> 47-1</w:t>
      </w:r>
      <w:r w:rsidR="00BE6BF0" w:rsidRPr="009F4F3E">
        <w:rPr>
          <w:rFonts w:asciiTheme="minorHAnsi" w:hAnsiTheme="minorHAnsi" w:cstheme="minorHAnsi"/>
          <w:sz w:val="21"/>
          <w:szCs w:val="21"/>
        </w:rPr>
        <w:t xml:space="preserve"> et 49-1</w:t>
      </w:r>
      <w:r w:rsidR="00601377" w:rsidRPr="009F4F3E">
        <w:rPr>
          <w:rFonts w:asciiTheme="minorHAnsi" w:hAnsiTheme="minorHAnsi" w:cstheme="minorHAnsi"/>
          <w:sz w:val="21"/>
          <w:szCs w:val="21"/>
        </w:rPr>
        <w:t>,</w:t>
      </w:r>
    </w:p>
    <w:p w14:paraId="40E402D7" w14:textId="77777777" w:rsidR="008E5BFB" w:rsidRPr="009F4F3E" w:rsidRDefault="008E5BFB" w:rsidP="009F4F3E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</w:p>
    <w:p w14:paraId="064DDB29" w14:textId="77777777" w:rsidR="00B2734F" w:rsidRPr="009F4F3E" w:rsidRDefault="00B2734F" w:rsidP="009F4F3E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</w:p>
    <w:p w14:paraId="73DD5A54" w14:textId="77777777" w:rsidR="008E5BFB" w:rsidRPr="009F4F3E" w:rsidRDefault="008E5BFB" w:rsidP="009F4F3E">
      <w:pPr>
        <w:pStyle w:val="Sansinterligne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F4F3E">
        <w:rPr>
          <w:rFonts w:asciiTheme="minorHAnsi" w:hAnsiTheme="minorHAnsi" w:cstheme="minorHAnsi"/>
          <w:b/>
          <w:sz w:val="21"/>
          <w:szCs w:val="21"/>
        </w:rPr>
        <w:t xml:space="preserve">A R </w:t>
      </w:r>
      <w:proofErr w:type="spellStart"/>
      <w:r w:rsidRPr="009F4F3E">
        <w:rPr>
          <w:rFonts w:asciiTheme="minorHAnsi" w:hAnsiTheme="minorHAnsi" w:cstheme="minorHAnsi"/>
          <w:b/>
          <w:sz w:val="21"/>
          <w:szCs w:val="21"/>
        </w:rPr>
        <w:t>R</w:t>
      </w:r>
      <w:proofErr w:type="spellEnd"/>
      <w:r w:rsidRPr="009F4F3E">
        <w:rPr>
          <w:rFonts w:asciiTheme="minorHAnsi" w:hAnsiTheme="minorHAnsi" w:cstheme="minorHAnsi"/>
          <w:b/>
          <w:sz w:val="21"/>
          <w:szCs w:val="21"/>
        </w:rPr>
        <w:t xml:space="preserve"> E T E</w:t>
      </w:r>
    </w:p>
    <w:p w14:paraId="0DDF4FB1" w14:textId="77777777" w:rsidR="008E5BFB" w:rsidRPr="009F4F3E" w:rsidRDefault="008E5BFB" w:rsidP="009F4F3E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</w:p>
    <w:p w14:paraId="4B00E07D" w14:textId="4784FA88" w:rsidR="00C240E6" w:rsidRDefault="008E5BFB" w:rsidP="009F4F3E">
      <w:pPr>
        <w:pStyle w:val="Sansinterligne"/>
        <w:ind w:left="1410" w:hanging="1410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hAnsiTheme="minorHAnsi" w:cstheme="minorHAnsi"/>
          <w:b/>
          <w:sz w:val="21"/>
          <w:szCs w:val="21"/>
          <w:u w:val="single"/>
        </w:rPr>
        <w:t>Article 1</w:t>
      </w:r>
      <w:r w:rsidRPr="009F4F3E">
        <w:rPr>
          <w:rFonts w:asciiTheme="minorHAnsi" w:hAnsiTheme="minorHAnsi" w:cstheme="minorHAnsi"/>
          <w:b/>
          <w:sz w:val="21"/>
          <w:szCs w:val="21"/>
          <w:u w:val="single"/>
          <w:vertAlign w:val="superscript"/>
        </w:rPr>
        <w:t>er</w:t>
      </w:r>
      <w:r w:rsidRPr="009F4F3E">
        <w:rPr>
          <w:rFonts w:asciiTheme="minorHAnsi" w:hAnsiTheme="minorHAnsi" w:cstheme="minorHAnsi"/>
          <w:sz w:val="21"/>
          <w:szCs w:val="21"/>
        </w:rPr>
        <w:t xml:space="preserve"> :</w:t>
      </w:r>
      <w:r w:rsidR="009F4F3E">
        <w:rPr>
          <w:rFonts w:asciiTheme="minorHAnsi" w:eastAsia="MS Mincho" w:hAnsiTheme="minorHAnsi" w:cstheme="minorHAnsi"/>
          <w:sz w:val="21"/>
          <w:szCs w:val="21"/>
          <w:lang w:eastAsia="en-US"/>
        </w:rPr>
        <w:tab/>
      </w:r>
      <w:r w:rsidR="00C240E6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Conformément aux dispositions du décret n° 2021-699 du 1</w:t>
      </w:r>
      <w:r w:rsidR="00C240E6" w:rsidRPr="009F4F3E">
        <w:rPr>
          <w:rFonts w:asciiTheme="minorHAnsi" w:eastAsia="MS Mincho" w:hAnsiTheme="minorHAnsi" w:cstheme="minorHAnsi"/>
          <w:sz w:val="21"/>
          <w:szCs w:val="21"/>
          <w:vertAlign w:val="superscript"/>
          <w:lang w:eastAsia="en-US"/>
        </w:rPr>
        <w:t>er</w:t>
      </w:r>
      <w:r w:rsidR="007F49F0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</w:t>
      </w:r>
      <w:r w:rsidR="00C240E6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juin 2021 modifié prescrivant les mesures générales nécessaires à la gestion de la sortie de crise sanitaire, </w:t>
      </w:r>
      <w:r w:rsidR="00122429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l</w:t>
      </w:r>
      <w:r w:rsidR="00C240E6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e </w:t>
      </w:r>
      <w:r w:rsidR="003F6FF3" w:rsidRPr="009F4F3E">
        <w:rPr>
          <w:rFonts w:asciiTheme="minorHAnsi" w:hAnsiTheme="minorHAnsi" w:cstheme="minorHAnsi"/>
          <w:sz w:val="21"/>
          <w:szCs w:val="21"/>
        </w:rPr>
        <w:t xml:space="preserve">Maire (ou </w:t>
      </w:r>
      <w:r w:rsidR="00122429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l</w:t>
      </w:r>
      <w:r w:rsidR="003F6FF3" w:rsidRPr="009F4F3E">
        <w:rPr>
          <w:rFonts w:asciiTheme="minorHAnsi" w:hAnsiTheme="minorHAnsi" w:cstheme="minorHAnsi"/>
          <w:sz w:val="21"/>
          <w:szCs w:val="21"/>
        </w:rPr>
        <w:t>e Président)</w:t>
      </w:r>
      <w:r w:rsidR="007F49F0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de ……………</w:t>
      </w:r>
      <w:r w:rsidR="00C240E6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, donne habilitation aux personnes nommément désignées en annexe du présent arrêté, aux fins de contrôler l</w:t>
      </w:r>
      <w:r w:rsidR="00D3428D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a présentation</w:t>
      </w:r>
      <w:r w:rsidR="004B4D7E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d’un justificatif de vaccination ou</w:t>
      </w:r>
      <w:r w:rsidR="00D3428D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</w:t>
      </w:r>
      <w:r w:rsidR="004B4D7E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un</w:t>
      </w:r>
      <w:r w:rsidR="00D3428D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pass</w:t>
      </w:r>
      <w:r w:rsidR="005E1D64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e</w:t>
      </w:r>
      <w:r w:rsidR="00D3428D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sanitaire</w:t>
      </w:r>
      <w:r w:rsidR="00C240E6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pour leur compte. </w:t>
      </w:r>
      <w:r w:rsidR="00615022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Ce contrôle concerne :</w:t>
      </w:r>
    </w:p>
    <w:p w14:paraId="538C1BDB" w14:textId="77777777" w:rsidR="009F4F3E" w:rsidRPr="009F4F3E" w:rsidRDefault="009F4F3E" w:rsidP="009F4F3E">
      <w:pPr>
        <w:pStyle w:val="Sansinterligne"/>
        <w:ind w:left="1410" w:hanging="1410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</w:p>
    <w:p w14:paraId="09704ACE" w14:textId="38B58294" w:rsidR="00F20E5A" w:rsidRPr="009F4F3E" w:rsidRDefault="00226BB0" w:rsidP="009F4F3E">
      <w:pPr>
        <w:pStyle w:val="Sansinterligne"/>
        <w:numPr>
          <w:ilvl w:val="0"/>
          <w:numId w:val="3"/>
        </w:numPr>
        <w:ind w:left="1843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sz w:val="21"/>
          <w:szCs w:val="21"/>
          <w:u w:val="single"/>
          <w:lang w:eastAsia="en-US"/>
        </w:rPr>
        <w:t xml:space="preserve">À compter </w:t>
      </w:r>
      <w:r w:rsidR="0046736C" w:rsidRPr="009F4F3E">
        <w:rPr>
          <w:rFonts w:asciiTheme="minorHAnsi" w:eastAsia="MS Mincho" w:hAnsiTheme="minorHAnsi" w:cstheme="minorHAnsi"/>
          <w:sz w:val="21"/>
          <w:szCs w:val="21"/>
          <w:u w:val="single"/>
          <w:lang w:eastAsia="en-US"/>
        </w:rPr>
        <w:t>9</w:t>
      </w:r>
      <w:r w:rsidRPr="009F4F3E">
        <w:rPr>
          <w:rFonts w:asciiTheme="minorHAnsi" w:eastAsia="MS Mincho" w:hAnsiTheme="minorHAnsi" w:cstheme="minorHAnsi"/>
          <w:sz w:val="21"/>
          <w:szCs w:val="21"/>
          <w:u w:val="single"/>
          <w:lang w:eastAsia="en-US"/>
        </w:rPr>
        <w:t xml:space="preserve"> août 2021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 : </w:t>
      </w:r>
      <w:r w:rsidR="00615022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Les usagers des lieux, établissements</w:t>
      </w:r>
      <w:r w:rsidR="00293216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, services </w:t>
      </w:r>
      <w:r w:rsidR="00615022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et événements </w:t>
      </w:r>
      <w:r w:rsidR="009A74A0" w:rsidRPr="009F4F3E">
        <w:rPr>
          <w:rFonts w:asciiTheme="minorHAnsi" w:eastAsia="MS Mincho" w:hAnsiTheme="minorHAnsi" w:cstheme="minorHAnsi"/>
          <w:i/>
          <w:iCs/>
          <w:color w:val="4472C4" w:themeColor="accent1"/>
          <w:sz w:val="21"/>
          <w:szCs w:val="21"/>
          <w:lang w:eastAsia="en-US"/>
        </w:rPr>
        <w:t>(à préciser)</w:t>
      </w:r>
      <w:r w:rsidR="009A74A0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,</w:t>
      </w:r>
    </w:p>
    <w:p w14:paraId="33F2889E" w14:textId="1E9E0078" w:rsidR="00F20E5A" w:rsidRPr="009F4F3E" w:rsidRDefault="00F20E5A" w:rsidP="009F4F3E">
      <w:pPr>
        <w:pStyle w:val="Sansinterligne"/>
        <w:numPr>
          <w:ilvl w:val="0"/>
          <w:numId w:val="3"/>
        </w:numPr>
        <w:ind w:left="1843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sz w:val="21"/>
          <w:szCs w:val="21"/>
          <w:u w:val="single"/>
          <w:lang w:eastAsia="en-US"/>
        </w:rPr>
        <w:t>À compter du 30 août 2021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 : Les agents exerçant leur fonction dans des lieux, établissements, services et événements </w:t>
      </w:r>
      <w:r w:rsidRPr="009F4F3E">
        <w:rPr>
          <w:rFonts w:asciiTheme="minorHAnsi" w:eastAsia="MS Mincho" w:hAnsiTheme="minorHAnsi" w:cstheme="minorHAnsi"/>
          <w:i/>
          <w:iCs/>
          <w:color w:val="4472C4" w:themeColor="accent1"/>
          <w:sz w:val="21"/>
          <w:szCs w:val="21"/>
          <w:lang w:eastAsia="en-US"/>
        </w:rPr>
        <w:t>(à préciser)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.</w:t>
      </w:r>
    </w:p>
    <w:p w14:paraId="654EF24E" w14:textId="77777777" w:rsidR="00C240E6" w:rsidRPr="009F4F3E" w:rsidRDefault="00C240E6" w:rsidP="009F4F3E">
      <w:pPr>
        <w:pStyle w:val="Sansinterligne"/>
        <w:jc w:val="both"/>
        <w:rPr>
          <w:rFonts w:asciiTheme="minorHAnsi" w:hAnsiTheme="minorHAnsi" w:cstheme="minorHAnsi"/>
          <w:sz w:val="21"/>
          <w:szCs w:val="21"/>
        </w:rPr>
      </w:pPr>
    </w:p>
    <w:p w14:paraId="20B29585" w14:textId="65800C40" w:rsidR="00F825EC" w:rsidRDefault="00F825EC" w:rsidP="009F4F3E">
      <w:pPr>
        <w:pStyle w:val="Sansinterligne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b/>
          <w:sz w:val="21"/>
          <w:szCs w:val="21"/>
          <w:u w:val="single"/>
          <w:lang w:eastAsia="en-US"/>
        </w:rPr>
        <w:t>Article 2</w:t>
      </w:r>
      <w:r w:rsidRPr="009F4F3E">
        <w:rPr>
          <w:rFonts w:asciiTheme="minorHAnsi" w:eastAsia="MS Mincho" w:hAnsiTheme="minorHAnsi" w:cstheme="minorHAnsi"/>
          <w:b/>
          <w:sz w:val="21"/>
          <w:szCs w:val="21"/>
          <w:lang w:eastAsia="en-US"/>
        </w:rPr>
        <w:t> :</w:t>
      </w:r>
      <w:r w:rsidR="009F4F3E">
        <w:rPr>
          <w:rFonts w:asciiTheme="minorHAnsi" w:eastAsia="MS Mincho" w:hAnsiTheme="minorHAnsi" w:cstheme="minorHAnsi"/>
          <w:b/>
          <w:sz w:val="21"/>
          <w:szCs w:val="21"/>
          <w:lang w:eastAsia="en-US"/>
        </w:rPr>
        <w:tab/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Ce contrôle s’exercera selon les modalités suivantes :</w:t>
      </w:r>
    </w:p>
    <w:p w14:paraId="7C62E609" w14:textId="77777777" w:rsidR="009F4F3E" w:rsidRPr="009F4F3E" w:rsidRDefault="009F4F3E" w:rsidP="009F4F3E">
      <w:pPr>
        <w:pStyle w:val="Sansinterligne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</w:p>
    <w:p w14:paraId="7E1EDA77" w14:textId="6B64CECD" w:rsidR="00F825EC" w:rsidRPr="009F4F3E" w:rsidRDefault="00F825EC" w:rsidP="009F4F3E">
      <w:pPr>
        <w:pStyle w:val="Sansinterligne"/>
        <w:ind w:left="1416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La lecture des justificatifs par les personnes </w:t>
      </w:r>
      <w:r w:rsidR="00094670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et services 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habilités est réalisée au moyen d'une application mobile dénommée “ </w:t>
      </w:r>
      <w:proofErr w:type="spellStart"/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TousAntiCovid</w:t>
      </w:r>
      <w:proofErr w:type="spellEnd"/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</w:t>
      </w:r>
      <w:proofErr w:type="spellStart"/>
      <w:r w:rsidR="0046736C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Ve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rif</w:t>
      </w:r>
      <w:proofErr w:type="spellEnd"/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”, mise en œuvre par le ministre chargé de la </w:t>
      </w:r>
      <w:r w:rsidR="00F20E5A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S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anté (direction générale de la santé)</w:t>
      </w:r>
      <w:r w:rsidR="00293216" w:rsidRPr="009F4F3E">
        <w:rPr>
          <w:rFonts w:asciiTheme="minorHAnsi" w:hAnsiTheme="minorHAnsi" w:cstheme="minorHAnsi"/>
          <w:sz w:val="21"/>
          <w:szCs w:val="21"/>
        </w:rPr>
        <w:t xml:space="preserve"> ou au moyen de tout autre dispositif de lecture répondant à des conditions fixées par arrêté ministériel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. </w:t>
      </w:r>
    </w:p>
    <w:p w14:paraId="00B00E8E" w14:textId="77777777" w:rsidR="0005133F" w:rsidRPr="009F4F3E" w:rsidRDefault="0005133F" w:rsidP="009F4F3E">
      <w:pPr>
        <w:pStyle w:val="Sansinterligne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</w:p>
    <w:p w14:paraId="7D2B12DB" w14:textId="77777777" w:rsidR="00F825EC" w:rsidRPr="009F4F3E" w:rsidRDefault="00F825EC" w:rsidP="009F4F3E">
      <w:pPr>
        <w:pStyle w:val="Sansinterligne"/>
        <w:ind w:left="1416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La personne habilitée s’engage à télécharger sur son téléphone mobile professionnel, ou personnel le cas échéant, l’application nécessaire au contrôle et à ne s’en servir que dans le cadre de la présente habilitation. Si la personne habilitée ne dispose pas d’un téléphone compatible avec l’installation de cette application, </w:t>
      </w:r>
      <w:r w:rsidR="00472B9A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un 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outil adapté</w:t>
      </w:r>
      <w:r w:rsidR="00472B9A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lui sera fourni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.</w:t>
      </w:r>
    </w:p>
    <w:p w14:paraId="787F6161" w14:textId="77777777" w:rsidR="0005133F" w:rsidRPr="009F4F3E" w:rsidRDefault="0005133F" w:rsidP="009F4F3E">
      <w:pPr>
        <w:pStyle w:val="Sansinterligne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</w:p>
    <w:p w14:paraId="49C7BB5A" w14:textId="77777777" w:rsidR="00F825EC" w:rsidRPr="009F4F3E" w:rsidRDefault="00F825EC" w:rsidP="009F4F3E">
      <w:pPr>
        <w:pStyle w:val="Sansinterligne"/>
        <w:ind w:left="1416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L’application mobile permet à la personne habilitée de lire les noms, prénoms et date de naissance de la personne concernée par le justificatif, ainsi qu'un résultat positif ou négatif de détention d'un justificatif conforme.</w:t>
      </w:r>
    </w:p>
    <w:p w14:paraId="56254B8C" w14:textId="77777777" w:rsidR="00F20E5A" w:rsidRPr="009F4F3E" w:rsidRDefault="00F20E5A" w:rsidP="009F4F3E">
      <w:pPr>
        <w:pStyle w:val="Sansinterligne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</w:p>
    <w:p w14:paraId="5C38EDE6" w14:textId="6535CFCE" w:rsidR="00B806D9" w:rsidRPr="009F4F3E" w:rsidRDefault="00E35DE7" w:rsidP="009F4F3E">
      <w:pPr>
        <w:pStyle w:val="Sansinterligne"/>
        <w:ind w:left="1416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Sur l'application “</w:t>
      </w:r>
      <w:proofErr w:type="spellStart"/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TousAntiCovid</w:t>
      </w:r>
      <w:proofErr w:type="spellEnd"/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</w:t>
      </w:r>
      <w:proofErr w:type="spellStart"/>
      <w:r w:rsidR="0046736C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Ve</w:t>
      </w:r>
      <w:r w:rsidR="00F20E5A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rif</w:t>
      </w:r>
      <w:proofErr w:type="spellEnd"/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”, les données ne sont traitées qu'une seule fois, lors de la lecture du justificatif, et ne sont pas conservées. </w:t>
      </w:r>
    </w:p>
    <w:p w14:paraId="456D65CF" w14:textId="77777777" w:rsidR="00B806D9" w:rsidRPr="009F4F3E" w:rsidRDefault="00B806D9" w:rsidP="009F4F3E">
      <w:pPr>
        <w:pStyle w:val="Sansinterligne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</w:p>
    <w:p w14:paraId="531C8E52" w14:textId="0F0B73FD" w:rsidR="00B806D9" w:rsidRPr="009F4F3E" w:rsidRDefault="00E35DE7" w:rsidP="009F4F3E">
      <w:pPr>
        <w:pStyle w:val="Sansinterligne"/>
        <w:ind w:left="1416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Sur les autres dispositifs de lecture, les données ne sont traitées que pour la durée d'un seul et même contrôle d'un accès à un lieu, établissement ou service et seules les données mentionnées à l'alinéa précédent peuvent être conservées temporairement pour la durée du contrôle. </w:t>
      </w:r>
    </w:p>
    <w:p w14:paraId="78833298" w14:textId="77777777" w:rsidR="00B806D9" w:rsidRPr="009F4F3E" w:rsidRDefault="00B806D9" w:rsidP="009F4F3E">
      <w:pPr>
        <w:pStyle w:val="Sansinterligne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</w:p>
    <w:p w14:paraId="0E6B41F1" w14:textId="098CC58C" w:rsidR="00E35DE7" w:rsidRPr="009F4F3E" w:rsidRDefault="00E35DE7" w:rsidP="009F4F3E">
      <w:pPr>
        <w:pStyle w:val="Sansinterligne"/>
        <w:ind w:left="1416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lastRenderedPageBreak/>
        <w:t xml:space="preserve">Les données ne peuvent être conservées et réutilisées à d'autres fins </w:t>
      </w:r>
      <w:r w:rsidRPr="009F4F3E">
        <w:rPr>
          <w:rFonts w:asciiTheme="minorHAnsi" w:eastAsia="MS Mincho" w:hAnsiTheme="minorHAnsi" w:cstheme="minorHAnsi"/>
          <w:i/>
          <w:color w:val="4472C4" w:themeColor="accent1"/>
          <w:sz w:val="21"/>
          <w:szCs w:val="21"/>
          <w:lang w:eastAsia="en-US"/>
        </w:rPr>
        <w:t>(</w:t>
      </w:r>
      <w:r w:rsidR="00094670" w:rsidRPr="009F4F3E">
        <w:rPr>
          <w:rFonts w:asciiTheme="minorHAnsi" w:eastAsia="MS Mincho" w:hAnsiTheme="minorHAnsi" w:cstheme="minorHAnsi"/>
          <w:i/>
          <w:color w:val="4472C4" w:themeColor="accent1"/>
          <w:sz w:val="21"/>
          <w:szCs w:val="21"/>
          <w:lang w:eastAsia="en-US"/>
        </w:rPr>
        <w:t xml:space="preserve">paragraphe </w:t>
      </w:r>
      <w:r w:rsidRPr="009F4F3E">
        <w:rPr>
          <w:rFonts w:asciiTheme="minorHAnsi" w:eastAsia="MS Mincho" w:hAnsiTheme="minorHAnsi" w:cstheme="minorHAnsi"/>
          <w:i/>
          <w:color w:val="4472C4" w:themeColor="accent1"/>
          <w:sz w:val="21"/>
          <w:szCs w:val="21"/>
          <w:lang w:eastAsia="en-US"/>
        </w:rPr>
        <w:t>à adapter en fonction de l’application choisie)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.</w:t>
      </w:r>
    </w:p>
    <w:p w14:paraId="2CFB0FE3" w14:textId="77777777" w:rsidR="00A65684" w:rsidRPr="009F4F3E" w:rsidRDefault="00A65684" w:rsidP="009F4F3E">
      <w:pPr>
        <w:pStyle w:val="Sansinterligne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</w:p>
    <w:p w14:paraId="3B676FB0" w14:textId="5DAFE107" w:rsidR="00F825EC" w:rsidRDefault="00D3428D" w:rsidP="009F4F3E">
      <w:pPr>
        <w:pStyle w:val="Sansinterligne"/>
        <w:ind w:left="708" w:firstLine="708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L</w:t>
      </w:r>
      <w:r w:rsidR="00F825EC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a production d’un pass</w:t>
      </w:r>
      <w:r w:rsidR="005E1D64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e</w:t>
      </w:r>
      <w:r w:rsidR="00F825EC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sanitaire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prendra</w:t>
      </w:r>
      <w:r w:rsidR="00F825EC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l’une des 3 formes suivantes :</w:t>
      </w:r>
    </w:p>
    <w:p w14:paraId="791FF1F5" w14:textId="77777777" w:rsidR="009F4F3E" w:rsidRPr="009F4F3E" w:rsidRDefault="009F4F3E" w:rsidP="009F4F3E">
      <w:pPr>
        <w:pStyle w:val="Sansinterligne"/>
        <w:ind w:left="708" w:firstLine="708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</w:p>
    <w:p w14:paraId="0A34958C" w14:textId="77777777" w:rsidR="00F825EC" w:rsidRPr="009F4F3E" w:rsidRDefault="00F825EC" w:rsidP="009F4F3E">
      <w:pPr>
        <w:pStyle w:val="Sansinterligne"/>
        <w:numPr>
          <w:ilvl w:val="0"/>
          <w:numId w:val="3"/>
        </w:numPr>
        <w:ind w:left="1843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Une preuve de vaccination (cycle vaccinal complet </w:t>
      </w:r>
      <w:r w:rsidR="001E0F5E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et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délai nécessaire pour le développement des anticorps) ;</w:t>
      </w:r>
    </w:p>
    <w:p w14:paraId="1E59D0D6" w14:textId="5E437A18" w:rsidR="00F825EC" w:rsidRPr="009F4F3E" w:rsidRDefault="00F825EC" w:rsidP="009F4F3E">
      <w:pPr>
        <w:pStyle w:val="Sansinterligne"/>
        <w:numPr>
          <w:ilvl w:val="0"/>
          <w:numId w:val="3"/>
        </w:numPr>
        <w:ind w:left="1843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Une preuve de test RT-PCR</w:t>
      </w:r>
      <w:r w:rsidR="00293216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,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antigénique </w:t>
      </w:r>
      <w:r w:rsidR="00293216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ou autotest réalisé sous la supervision d’un</w:t>
      </w:r>
      <w:r w:rsidR="005E1D64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</w:t>
      </w:r>
      <w:r w:rsidR="00293216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professionnel de santé 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négatif de moins de </w:t>
      </w:r>
      <w:r w:rsidR="00293216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72 heures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;</w:t>
      </w:r>
    </w:p>
    <w:p w14:paraId="76AD6553" w14:textId="77777777" w:rsidR="00F825EC" w:rsidRPr="009F4F3E" w:rsidRDefault="00F825EC" w:rsidP="009F4F3E">
      <w:pPr>
        <w:pStyle w:val="Sansinterligne"/>
        <w:numPr>
          <w:ilvl w:val="0"/>
          <w:numId w:val="3"/>
        </w:numPr>
        <w:ind w:left="1843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Une preuve de rétablissement (test RT-PCR ou antigénique positif de </w:t>
      </w:r>
      <w:r w:rsidR="004E3A88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plus de 11 jours et 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moins de 6 mois).</w:t>
      </w:r>
    </w:p>
    <w:p w14:paraId="75151B35" w14:textId="77777777" w:rsidR="007F49F0" w:rsidRPr="009F4F3E" w:rsidRDefault="007F49F0" w:rsidP="009F4F3E">
      <w:pPr>
        <w:pStyle w:val="Sansinterligne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</w:p>
    <w:p w14:paraId="45C1BC69" w14:textId="77777777" w:rsidR="00F825EC" w:rsidRDefault="00F825EC" w:rsidP="009F4F3E">
      <w:pPr>
        <w:pStyle w:val="Sansinterligne"/>
        <w:ind w:left="1416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Ces justificatifs peuvent être présentés sous format papier ou numérique, enregistré sur l'application mobile “</w:t>
      </w:r>
      <w:proofErr w:type="spellStart"/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TousAntiCovid</w:t>
      </w:r>
      <w:proofErr w:type="spellEnd"/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” ou tout autre support numérique au choix de la personne concernée.</w:t>
      </w:r>
    </w:p>
    <w:p w14:paraId="75472445" w14:textId="77777777" w:rsidR="009F4F3E" w:rsidRPr="009F4F3E" w:rsidRDefault="009F4F3E" w:rsidP="009F4F3E">
      <w:pPr>
        <w:pStyle w:val="Sansinterligne"/>
        <w:ind w:left="1416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</w:p>
    <w:p w14:paraId="3465E13C" w14:textId="77777777" w:rsidR="00677075" w:rsidRPr="009F4F3E" w:rsidRDefault="00E35DE7" w:rsidP="009F4F3E">
      <w:pPr>
        <w:pStyle w:val="Sansinterligne"/>
        <w:ind w:left="1416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La présentation de documents officiels d’identité ne peut être exigée que par les forces de l’ordre.</w:t>
      </w:r>
    </w:p>
    <w:p w14:paraId="437E9383" w14:textId="77777777" w:rsidR="00E35DE7" w:rsidRPr="009F4F3E" w:rsidRDefault="00E35DE7" w:rsidP="009F4F3E">
      <w:pPr>
        <w:pStyle w:val="Sansinterligne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</w:p>
    <w:p w14:paraId="69EDE4D3" w14:textId="77777777" w:rsidR="0095188C" w:rsidRDefault="00677075" w:rsidP="009F4F3E">
      <w:pPr>
        <w:pStyle w:val="Sansinterligne"/>
        <w:ind w:left="708" w:firstLine="708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A défaut de présenter les justificatifs de statut vaccinal</w:t>
      </w:r>
      <w:r w:rsidR="0095188C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 :</w:t>
      </w:r>
    </w:p>
    <w:p w14:paraId="45477097" w14:textId="77777777" w:rsidR="009F4F3E" w:rsidRPr="009F4F3E" w:rsidRDefault="009F4F3E" w:rsidP="009F4F3E">
      <w:pPr>
        <w:pStyle w:val="Sansinterligne"/>
        <w:ind w:left="708" w:firstLine="708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</w:p>
    <w:p w14:paraId="6670637E" w14:textId="77777777" w:rsidR="00677075" w:rsidRPr="009F4F3E" w:rsidRDefault="0095188C" w:rsidP="009F4F3E">
      <w:pPr>
        <w:pStyle w:val="Sansinterligne"/>
        <w:numPr>
          <w:ilvl w:val="0"/>
          <w:numId w:val="3"/>
        </w:numPr>
        <w:ind w:left="1843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b/>
          <w:sz w:val="21"/>
          <w:szCs w:val="21"/>
          <w:u w:val="single"/>
          <w:lang w:eastAsia="en-US"/>
        </w:rPr>
        <w:t>Pour les usagers</w:t>
      </w:r>
      <w:r w:rsidR="00903BF2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des</w:t>
      </w:r>
      <w:r w:rsidR="00677075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lieux, établissements</w:t>
      </w:r>
      <w:r w:rsidR="00E35DE7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, services</w:t>
      </w:r>
      <w:r w:rsidR="00677075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et événements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(à préciser)</w:t>
      </w:r>
      <w:r w:rsidR="00903BF2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 : </w:t>
      </w:r>
      <w:r w:rsidR="00862176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L</w:t>
      </w:r>
      <w:r w:rsidR="00903BF2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’accès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</w:t>
      </w:r>
      <w:r w:rsidR="00677075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sera refusé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,</w:t>
      </w:r>
    </w:p>
    <w:p w14:paraId="00A5C7BF" w14:textId="77777777" w:rsidR="00283036" w:rsidRPr="009F4F3E" w:rsidRDefault="0095188C" w:rsidP="009F4F3E">
      <w:pPr>
        <w:pStyle w:val="Sansinterligne"/>
        <w:numPr>
          <w:ilvl w:val="0"/>
          <w:numId w:val="3"/>
        </w:numPr>
        <w:ind w:left="1843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b/>
          <w:sz w:val="21"/>
          <w:szCs w:val="21"/>
          <w:u w:val="single"/>
          <w:lang w:eastAsia="en-US"/>
        </w:rPr>
        <w:t>Pour les agents exerçant leur fonction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dans les lieux, établissements et événements (à préciser)</w:t>
      </w:r>
      <w:r w:rsidR="00903BF2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 :</w:t>
      </w:r>
      <w:r w:rsidR="00283036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Ils seront :</w:t>
      </w:r>
    </w:p>
    <w:p w14:paraId="72EC9E3C" w14:textId="77777777" w:rsidR="00283036" w:rsidRPr="009F4F3E" w:rsidRDefault="00132788" w:rsidP="009F4F3E">
      <w:pPr>
        <w:pStyle w:val="Sansinterligne"/>
        <w:numPr>
          <w:ilvl w:val="0"/>
          <w:numId w:val="4"/>
        </w:numPr>
        <w:ind w:left="2268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Placés en congés annuels à leur demande ou,</w:t>
      </w:r>
    </w:p>
    <w:p w14:paraId="7A7F584F" w14:textId="77777777" w:rsidR="00283036" w:rsidRPr="009F4F3E" w:rsidRDefault="00132788" w:rsidP="009F4F3E">
      <w:pPr>
        <w:pStyle w:val="Sansinterligne"/>
        <w:numPr>
          <w:ilvl w:val="0"/>
          <w:numId w:val="4"/>
        </w:numPr>
        <w:ind w:left="2268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Suspendus de leur fonction sans rémunération ou,</w:t>
      </w:r>
    </w:p>
    <w:p w14:paraId="026BC577" w14:textId="19BFC1A7" w:rsidR="0095188C" w:rsidRPr="009F4F3E" w:rsidRDefault="00132788" w:rsidP="009F4F3E">
      <w:pPr>
        <w:pStyle w:val="Sansinterligne"/>
        <w:numPr>
          <w:ilvl w:val="0"/>
          <w:numId w:val="4"/>
        </w:numPr>
        <w:ind w:left="2268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Réaffectés </w:t>
      </w:r>
      <w:r w:rsidR="00C415C4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sur un autre poste</w:t>
      </w:r>
      <w:r w:rsidR="00A65684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</w:t>
      </w:r>
      <w:r w:rsidR="00A65684" w:rsidRPr="009F4F3E">
        <w:rPr>
          <w:rFonts w:asciiTheme="minorHAnsi" w:eastAsia="MS Mincho" w:hAnsiTheme="minorHAnsi" w:cstheme="minorHAnsi"/>
          <w:i/>
          <w:iCs/>
          <w:sz w:val="21"/>
          <w:szCs w:val="21"/>
          <w:lang w:eastAsia="en-US"/>
        </w:rPr>
        <w:t>(possibilité pour l’employeur et uniquement lorsque la suspension excède trois jours travaillés)</w:t>
      </w:r>
      <w:r w:rsidRPr="009F4F3E">
        <w:rPr>
          <w:rFonts w:asciiTheme="minorHAnsi" w:eastAsia="MS Mincho" w:hAnsiTheme="minorHAnsi" w:cstheme="minorHAnsi"/>
          <w:i/>
          <w:iCs/>
          <w:sz w:val="21"/>
          <w:szCs w:val="21"/>
          <w:lang w:eastAsia="en-US"/>
        </w:rPr>
        <w:t xml:space="preserve">. </w:t>
      </w:r>
    </w:p>
    <w:p w14:paraId="7B8315F5" w14:textId="194FA0FB" w:rsidR="00677075" w:rsidRPr="009F4F3E" w:rsidRDefault="00677075" w:rsidP="009F4F3E">
      <w:pPr>
        <w:pStyle w:val="Sansinterligne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</w:p>
    <w:p w14:paraId="1EDF857E" w14:textId="0011081F" w:rsidR="00A65684" w:rsidRPr="009F4F3E" w:rsidRDefault="00A65684" w:rsidP="009F4F3E">
      <w:pPr>
        <w:pStyle w:val="Sansinterligne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</w:p>
    <w:p w14:paraId="6EEE4CE4" w14:textId="0B68AD01" w:rsidR="00F825EC" w:rsidRPr="009F4F3E" w:rsidRDefault="00F825EC" w:rsidP="009F4F3E">
      <w:pPr>
        <w:pStyle w:val="Sansinterligne"/>
        <w:ind w:left="1410" w:hanging="1410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b/>
          <w:sz w:val="21"/>
          <w:szCs w:val="21"/>
          <w:u w:val="single"/>
          <w:lang w:eastAsia="en-US"/>
        </w:rPr>
        <w:t>Article 3 </w:t>
      </w:r>
      <w:r w:rsidRPr="009F4F3E">
        <w:rPr>
          <w:rFonts w:asciiTheme="minorHAnsi" w:eastAsia="MS Mincho" w:hAnsiTheme="minorHAnsi" w:cstheme="minorHAnsi"/>
          <w:b/>
          <w:sz w:val="21"/>
          <w:szCs w:val="21"/>
          <w:lang w:eastAsia="en-US"/>
        </w:rPr>
        <w:t>:</w:t>
      </w:r>
      <w:r w:rsidR="009F4F3E">
        <w:rPr>
          <w:rFonts w:asciiTheme="minorHAnsi" w:eastAsia="MS Mincho" w:hAnsiTheme="minorHAnsi" w:cstheme="minorHAnsi"/>
          <w:b/>
          <w:sz w:val="21"/>
          <w:szCs w:val="21"/>
          <w:lang w:eastAsia="en-US"/>
        </w:rPr>
        <w:tab/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La présente habilitation donne lieu à la tenue d’un registre détaillant les personnes </w:t>
      </w:r>
      <w:r w:rsidR="00B10E38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et services 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ainsi habilités, la date de leur habilitation, ainsi que les jours et horaires des contrôles effectués par ces personnes</w:t>
      </w:r>
      <w:r w:rsidR="00B10E38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et services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.</w:t>
      </w:r>
    </w:p>
    <w:p w14:paraId="4708C588" w14:textId="77777777" w:rsidR="003A1752" w:rsidRPr="009F4F3E" w:rsidRDefault="003A1752" w:rsidP="009F4F3E">
      <w:pPr>
        <w:pStyle w:val="Sansinterligne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</w:p>
    <w:p w14:paraId="368ED23E" w14:textId="27A04C26" w:rsidR="00F825EC" w:rsidRPr="009F4F3E" w:rsidRDefault="00F825EC" w:rsidP="009F4F3E">
      <w:pPr>
        <w:pStyle w:val="Sansinterligne"/>
        <w:ind w:left="1410" w:hanging="1410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b/>
          <w:sz w:val="21"/>
          <w:szCs w:val="21"/>
          <w:u w:val="single"/>
          <w:lang w:eastAsia="en-US"/>
        </w:rPr>
        <w:t>Article 4 :</w:t>
      </w:r>
      <w:r w:rsidR="009F4F3E">
        <w:rPr>
          <w:rFonts w:asciiTheme="minorHAnsi" w:eastAsia="MS Mincho" w:hAnsiTheme="minorHAnsi" w:cstheme="minorHAnsi"/>
          <w:b/>
          <w:sz w:val="21"/>
          <w:szCs w:val="21"/>
          <w:lang w:eastAsia="en-US"/>
        </w:rPr>
        <w:tab/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Le présent arrêté sera affiché dans les locaux d</w:t>
      </w:r>
      <w:r w:rsidR="0005133F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e la mairie (ou de l’établissement) de …………………….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et ampliation sera transmise à </w:t>
      </w:r>
      <w:r w:rsidR="00122429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Madame/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Monsieur le Préfet </w:t>
      </w:r>
      <w:r w:rsidR="0005133F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ou Sous-Préfet </w:t>
      </w:r>
      <w:r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du Département du</w:t>
      </w:r>
      <w:r w:rsidR="00641C2E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……………………</w:t>
      </w:r>
      <w:r w:rsidR="00172891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</w:t>
      </w:r>
    </w:p>
    <w:p w14:paraId="20245437" w14:textId="77777777" w:rsidR="003A1752" w:rsidRPr="009F4F3E" w:rsidRDefault="003A1752" w:rsidP="009F4F3E">
      <w:pPr>
        <w:pStyle w:val="Sansinterligne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</w:p>
    <w:p w14:paraId="2CBF8498" w14:textId="27076FB5" w:rsidR="00F825EC" w:rsidRPr="009F4F3E" w:rsidRDefault="00F825EC" w:rsidP="009F4F3E">
      <w:pPr>
        <w:pStyle w:val="Sansinterligne"/>
        <w:ind w:left="1410" w:hanging="1410"/>
        <w:jc w:val="both"/>
        <w:rPr>
          <w:rFonts w:asciiTheme="minorHAnsi" w:eastAsia="MS Mincho" w:hAnsiTheme="minorHAnsi" w:cstheme="minorHAnsi"/>
          <w:sz w:val="21"/>
          <w:szCs w:val="21"/>
          <w:lang w:eastAsia="en-US"/>
        </w:rPr>
      </w:pPr>
      <w:r w:rsidRPr="009F4F3E">
        <w:rPr>
          <w:rFonts w:asciiTheme="minorHAnsi" w:eastAsia="MS Mincho" w:hAnsiTheme="minorHAnsi" w:cstheme="minorHAnsi"/>
          <w:b/>
          <w:sz w:val="21"/>
          <w:szCs w:val="21"/>
          <w:u w:val="single"/>
          <w:lang w:eastAsia="en-US"/>
        </w:rPr>
        <w:t>Article 5 </w:t>
      </w:r>
      <w:r w:rsidR="009F4F3E">
        <w:rPr>
          <w:rFonts w:asciiTheme="minorHAnsi" w:eastAsia="MS Mincho" w:hAnsiTheme="minorHAnsi" w:cstheme="minorHAnsi"/>
          <w:sz w:val="21"/>
          <w:szCs w:val="21"/>
          <w:lang w:eastAsia="en-US"/>
        </w:rPr>
        <w:t>:</w:t>
      </w:r>
      <w:r w:rsidR="009F4F3E">
        <w:rPr>
          <w:rFonts w:asciiTheme="minorHAnsi" w:eastAsia="MS Mincho" w:hAnsiTheme="minorHAnsi" w:cstheme="minorHAnsi"/>
          <w:sz w:val="21"/>
          <w:szCs w:val="21"/>
          <w:lang w:eastAsia="en-US"/>
        </w:rPr>
        <w:tab/>
      </w:r>
      <w:r w:rsidR="00F378D7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Le </w:t>
      </w:r>
      <w:r w:rsidR="00F378D7" w:rsidRPr="009F4F3E">
        <w:rPr>
          <w:rFonts w:asciiTheme="minorHAnsi" w:hAnsiTheme="minorHAnsi" w:cstheme="minorHAnsi"/>
          <w:sz w:val="21"/>
          <w:szCs w:val="21"/>
        </w:rPr>
        <w:t>Maire (ou le Président)</w:t>
      </w:r>
      <w:r w:rsidR="00F378D7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certifie sous sa responsabilité le caractère exécutoire de cet acte, informe que le présent arrêté peut faire l’objet d’un recours pour excès de pouvoir devant le Tribunal Administratif de </w:t>
      </w:r>
      <w:r w:rsidR="009F4F3E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>Poitiers</w:t>
      </w:r>
      <w:r w:rsidR="00F378D7" w:rsidRPr="009F4F3E">
        <w:rPr>
          <w:rFonts w:asciiTheme="minorHAnsi" w:eastAsia="MS Mincho" w:hAnsiTheme="minorHAnsi" w:cstheme="minorHAnsi"/>
          <w:sz w:val="21"/>
          <w:szCs w:val="21"/>
          <w:lang w:eastAsia="en-US"/>
        </w:rPr>
        <w:t xml:space="preserve"> dans un délai de deux mois, à compter de sa publication, le tribunal administratif pouvant être saisi par l’application informatique «Télérecours citoyens» accessible par le site Internet www.telerecours.fr.</w:t>
      </w:r>
    </w:p>
    <w:p w14:paraId="4A4E810D" w14:textId="77777777" w:rsidR="008E5BFB" w:rsidRPr="009F4F3E" w:rsidRDefault="008E5BFB" w:rsidP="009F4F3E">
      <w:pPr>
        <w:jc w:val="both"/>
        <w:rPr>
          <w:rFonts w:asciiTheme="minorHAnsi" w:hAnsiTheme="minorHAnsi" w:cstheme="minorHAnsi"/>
          <w:sz w:val="21"/>
          <w:szCs w:val="21"/>
        </w:rPr>
      </w:pPr>
      <w:bookmarkStart w:id="0" w:name="_GoBack"/>
      <w:bookmarkEnd w:id="0"/>
    </w:p>
    <w:p w14:paraId="40B9B4A7" w14:textId="77777777" w:rsidR="008E5BFB" w:rsidRPr="009F4F3E" w:rsidRDefault="008E5BFB" w:rsidP="009F4F3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F5437D8" w14:textId="77777777" w:rsidR="008E5BFB" w:rsidRPr="009F4F3E" w:rsidRDefault="008E5BFB" w:rsidP="009F4F3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CEF36C1" w14:textId="77777777" w:rsidR="008E5BFB" w:rsidRPr="009F4F3E" w:rsidRDefault="00E76C3F" w:rsidP="009F4F3E">
      <w:pPr>
        <w:jc w:val="both"/>
        <w:rPr>
          <w:rFonts w:asciiTheme="minorHAnsi" w:hAnsiTheme="minorHAnsi" w:cstheme="minorHAnsi"/>
          <w:sz w:val="21"/>
          <w:szCs w:val="21"/>
        </w:rPr>
      </w:pPr>
      <w:r w:rsidRPr="009F4F3E">
        <w:rPr>
          <w:rFonts w:asciiTheme="minorHAnsi" w:hAnsiTheme="minorHAnsi" w:cstheme="minorHAnsi"/>
          <w:sz w:val="21"/>
          <w:szCs w:val="21"/>
        </w:rPr>
        <w:t>Affiché</w:t>
      </w:r>
      <w:r w:rsidR="008E5BFB" w:rsidRPr="009F4F3E">
        <w:rPr>
          <w:rFonts w:asciiTheme="minorHAnsi" w:hAnsiTheme="minorHAnsi" w:cstheme="minorHAnsi"/>
          <w:sz w:val="21"/>
          <w:szCs w:val="21"/>
        </w:rPr>
        <w:t xml:space="preserve"> le :</w:t>
      </w:r>
      <w:r w:rsidR="008E5BFB" w:rsidRPr="009F4F3E">
        <w:rPr>
          <w:rFonts w:asciiTheme="minorHAnsi" w:hAnsiTheme="minorHAnsi" w:cstheme="minorHAnsi"/>
          <w:sz w:val="21"/>
          <w:szCs w:val="21"/>
        </w:rPr>
        <w:tab/>
      </w:r>
      <w:r w:rsidR="008E5BFB" w:rsidRPr="009F4F3E">
        <w:rPr>
          <w:rFonts w:asciiTheme="minorHAnsi" w:hAnsiTheme="minorHAnsi" w:cstheme="minorHAnsi"/>
          <w:sz w:val="21"/>
          <w:szCs w:val="21"/>
        </w:rPr>
        <w:tab/>
      </w:r>
      <w:r w:rsidR="008E5BFB" w:rsidRPr="009F4F3E">
        <w:rPr>
          <w:rFonts w:asciiTheme="minorHAnsi" w:hAnsiTheme="minorHAnsi" w:cstheme="minorHAnsi"/>
          <w:sz w:val="21"/>
          <w:szCs w:val="21"/>
        </w:rPr>
        <w:tab/>
      </w:r>
      <w:r w:rsidRPr="009F4F3E">
        <w:rPr>
          <w:rFonts w:asciiTheme="minorHAnsi" w:hAnsiTheme="minorHAnsi" w:cstheme="minorHAnsi"/>
          <w:sz w:val="21"/>
          <w:szCs w:val="21"/>
        </w:rPr>
        <w:tab/>
      </w:r>
      <w:r w:rsidR="008E5BFB" w:rsidRPr="009F4F3E">
        <w:rPr>
          <w:rFonts w:asciiTheme="minorHAnsi" w:hAnsiTheme="minorHAnsi" w:cstheme="minorHAnsi"/>
          <w:sz w:val="21"/>
          <w:szCs w:val="21"/>
        </w:rPr>
        <w:tab/>
        <w:t>Fait à ................., le ...............</w:t>
      </w:r>
    </w:p>
    <w:p w14:paraId="1014696D" w14:textId="14CC0D7B" w:rsidR="008E5BFB" w:rsidRPr="009F4F3E" w:rsidRDefault="008E5BFB" w:rsidP="009F4F3E">
      <w:pPr>
        <w:jc w:val="both"/>
        <w:rPr>
          <w:rFonts w:asciiTheme="minorHAnsi" w:hAnsiTheme="minorHAnsi" w:cstheme="minorHAnsi"/>
          <w:sz w:val="21"/>
          <w:szCs w:val="21"/>
        </w:rPr>
      </w:pPr>
      <w:r w:rsidRPr="009F4F3E">
        <w:rPr>
          <w:rFonts w:asciiTheme="minorHAnsi" w:hAnsiTheme="minorHAnsi" w:cstheme="minorHAnsi"/>
          <w:sz w:val="21"/>
          <w:szCs w:val="21"/>
        </w:rPr>
        <w:t>(</w:t>
      </w:r>
      <w:proofErr w:type="gramStart"/>
      <w:r w:rsidRPr="009F4F3E">
        <w:rPr>
          <w:rFonts w:asciiTheme="minorHAnsi" w:hAnsiTheme="minorHAnsi" w:cstheme="minorHAnsi"/>
          <w:sz w:val="21"/>
          <w:szCs w:val="21"/>
        </w:rPr>
        <w:t>date</w:t>
      </w:r>
      <w:proofErr w:type="gramEnd"/>
      <w:r w:rsidRPr="009F4F3E">
        <w:rPr>
          <w:rFonts w:asciiTheme="minorHAnsi" w:hAnsiTheme="minorHAnsi" w:cstheme="minorHAnsi"/>
          <w:sz w:val="21"/>
          <w:szCs w:val="21"/>
        </w:rPr>
        <w:t xml:space="preserve"> et signature)</w:t>
      </w:r>
      <w:r w:rsidRPr="009F4F3E">
        <w:rPr>
          <w:rFonts w:asciiTheme="minorHAnsi" w:hAnsiTheme="minorHAnsi" w:cstheme="minorHAnsi"/>
          <w:sz w:val="21"/>
          <w:szCs w:val="21"/>
        </w:rPr>
        <w:tab/>
      </w:r>
      <w:r w:rsidRPr="009F4F3E">
        <w:rPr>
          <w:rFonts w:asciiTheme="minorHAnsi" w:hAnsiTheme="minorHAnsi" w:cstheme="minorHAnsi"/>
          <w:sz w:val="21"/>
          <w:szCs w:val="21"/>
        </w:rPr>
        <w:tab/>
      </w:r>
      <w:r w:rsidRPr="009F4F3E">
        <w:rPr>
          <w:rFonts w:asciiTheme="minorHAnsi" w:hAnsiTheme="minorHAnsi" w:cstheme="minorHAnsi"/>
          <w:sz w:val="21"/>
          <w:szCs w:val="21"/>
        </w:rPr>
        <w:tab/>
      </w:r>
      <w:r w:rsidRPr="009F4F3E">
        <w:rPr>
          <w:rFonts w:asciiTheme="minorHAnsi" w:hAnsiTheme="minorHAnsi" w:cstheme="minorHAnsi"/>
          <w:sz w:val="21"/>
          <w:szCs w:val="21"/>
        </w:rPr>
        <w:tab/>
        <w:t>Le Maire</w:t>
      </w:r>
      <w:r w:rsidR="00F378D7" w:rsidRPr="009F4F3E">
        <w:rPr>
          <w:rFonts w:asciiTheme="minorHAnsi" w:hAnsiTheme="minorHAnsi" w:cstheme="minorHAnsi"/>
          <w:sz w:val="21"/>
          <w:szCs w:val="21"/>
        </w:rPr>
        <w:t>/Le Président</w:t>
      </w:r>
      <w:r w:rsidRPr="009F4F3E">
        <w:rPr>
          <w:rFonts w:asciiTheme="minorHAnsi" w:hAnsiTheme="minorHAnsi" w:cstheme="minorHAnsi"/>
          <w:sz w:val="21"/>
          <w:szCs w:val="21"/>
        </w:rPr>
        <w:t>,</w:t>
      </w:r>
    </w:p>
    <w:p w14:paraId="7A1D2FDE" w14:textId="53AA34FA" w:rsidR="007D0CCB" w:rsidRPr="009F4F3E" w:rsidRDefault="007D0CCB" w:rsidP="009F4F3E">
      <w:pPr>
        <w:rPr>
          <w:rFonts w:asciiTheme="minorHAnsi" w:hAnsiTheme="minorHAnsi" w:cstheme="minorHAnsi"/>
          <w:sz w:val="21"/>
          <w:szCs w:val="21"/>
        </w:rPr>
      </w:pPr>
    </w:p>
    <w:p w14:paraId="43BF4CC9" w14:textId="77777777" w:rsidR="007D0CCB" w:rsidRPr="009F4F3E" w:rsidRDefault="007D0CCB" w:rsidP="009F4F3E">
      <w:pPr>
        <w:rPr>
          <w:rFonts w:asciiTheme="minorHAnsi" w:hAnsiTheme="minorHAnsi" w:cstheme="minorHAnsi"/>
          <w:sz w:val="21"/>
          <w:szCs w:val="21"/>
        </w:rPr>
      </w:pPr>
      <w:r w:rsidRPr="009F4F3E">
        <w:rPr>
          <w:rFonts w:asciiTheme="minorHAnsi" w:hAnsiTheme="minorHAnsi" w:cstheme="minorHAnsi"/>
          <w:sz w:val="21"/>
          <w:szCs w:val="21"/>
        </w:rPr>
        <w:br w:type="page"/>
      </w:r>
    </w:p>
    <w:p w14:paraId="77E6286F" w14:textId="7B20BD1D" w:rsidR="00462155" w:rsidRPr="009F4F3E" w:rsidRDefault="00462155" w:rsidP="009F4F3E">
      <w:pPr>
        <w:rPr>
          <w:rFonts w:asciiTheme="minorHAnsi" w:hAnsiTheme="minorHAnsi" w:cstheme="minorHAnsi"/>
          <w:sz w:val="21"/>
          <w:szCs w:val="21"/>
        </w:rPr>
      </w:pPr>
    </w:p>
    <w:p w14:paraId="3203F467" w14:textId="636FB6ED" w:rsidR="007D0CCB" w:rsidRPr="009F4F3E" w:rsidRDefault="007D0CCB" w:rsidP="009F4F3E">
      <w:pPr>
        <w:jc w:val="center"/>
        <w:rPr>
          <w:rFonts w:asciiTheme="minorHAnsi" w:hAnsiTheme="minorHAnsi" w:cstheme="minorHAnsi"/>
          <w:sz w:val="21"/>
          <w:szCs w:val="21"/>
          <w:u w:val="single"/>
        </w:rPr>
      </w:pPr>
      <w:r w:rsidRPr="009F4F3E">
        <w:rPr>
          <w:rFonts w:asciiTheme="minorHAnsi" w:hAnsiTheme="minorHAnsi" w:cstheme="minorHAnsi"/>
          <w:sz w:val="21"/>
          <w:szCs w:val="21"/>
          <w:u w:val="single"/>
        </w:rPr>
        <w:t>Annexe portant habilitation des agents publics à contrôler la présentation du pass</w:t>
      </w:r>
      <w:r w:rsidR="0002140C" w:rsidRPr="009F4F3E">
        <w:rPr>
          <w:rFonts w:asciiTheme="minorHAnsi" w:hAnsiTheme="minorHAnsi" w:cstheme="minorHAnsi"/>
          <w:sz w:val="21"/>
          <w:szCs w:val="21"/>
          <w:u w:val="single"/>
        </w:rPr>
        <w:t>e</w:t>
      </w:r>
      <w:r w:rsidRPr="009F4F3E">
        <w:rPr>
          <w:rFonts w:asciiTheme="minorHAnsi" w:hAnsiTheme="minorHAnsi" w:cstheme="minorHAnsi"/>
          <w:sz w:val="21"/>
          <w:szCs w:val="21"/>
          <w:u w:val="single"/>
        </w:rPr>
        <w:t xml:space="preserve"> sanitaire au sein des établissements et services gérés par la collectivité de… pour lesquels la présentation de ce pass</w:t>
      </w:r>
      <w:r w:rsidR="0002140C" w:rsidRPr="009F4F3E">
        <w:rPr>
          <w:rFonts w:asciiTheme="minorHAnsi" w:hAnsiTheme="minorHAnsi" w:cstheme="minorHAnsi"/>
          <w:sz w:val="21"/>
          <w:szCs w:val="21"/>
          <w:u w:val="single"/>
        </w:rPr>
        <w:t>e</w:t>
      </w:r>
      <w:r w:rsidRPr="009F4F3E">
        <w:rPr>
          <w:rFonts w:asciiTheme="minorHAnsi" w:hAnsiTheme="minorHAnsi" w:cstheme="minorHAnsi"/>
          <w:sz w:val="21"/>
          <w:szCs w:val="21"/>
          <w:u w:val="single"/>
        </w:rPr>
        <w:t xml:space="preserve"> est obligatoire</w:t>
      </w:r>
    </w:p>
    <w:p w14:paraId="3EBB5F7A" w14:textId="354AAA68" w:rsidR="007D0CCB" w:rsidRPr="009F4F3E" w:rsidRDefault="007D0CCB" w:rsidP="009F4F3E">
      <w:pPr>
        <w:jc w:val="center"/>
        <w:rPr>
          <w:rFonts w:asciiTheme="minorHAnsi" w:hAnsiTheme="minorHAnsi" w:cstheme="minorHAnsi"/>
          <w:sz w:val="21"/>
          <w:szCs w:val="2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2"/>
        <w:gridCol w:w="2139"/>
        <w:gridCol w:w="2309"/>
        <w:gridCol w:w="2154"/>
      </w:tblGrid>
      <w:tr w:rsidR="00D3428D" w:rsidRPr="009F4F3E" w14:paraId="61A551FB" w14:textId="77777777" w:rsidTr="00D3428D">
        <w:trPr>
          <w:trHeight w:val="408"/>
        </w:trPr>
        <w:tc>
          <w:tcPr>
            <w:tcW w:w="1892" w:type="dxa"/>
          </w:tcPr>
          <w:p w14:paraId="1FF78A52" w14:textId="3D607E05" w:rsidR="00D3428D" w:rsidRPr="009F4F3E" w:rsidRDefault="00D3428D" w:rsidP="009F4F3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F4F3E">
              <w:rPr>
                <w:rFonts w:asciiTheme="minorHAnsi" w:hAnsiTheme="minorHAnsi" w:cstheme="minorHAnsi"/>
                <w:sz w:val="21"/>
                <w:szCs w:val="21"/>
              </w:rPr>
              <w:t>Service</w:t>
            </w:r>
          </w:p>
        </w:tc>
        <w:tc>
          <w:tcPr>
            <w:tcW w:w="2139" w:type="dxa"/>
          </w:tcPr>
          <w:p w14:paraId="4CCCDBF7" w14:textId="007EEA84" w:rsidR="00D3428D" w:rsidRPr="009F4F3E" w:rsidRDefault="00D3428D" w:rsidP="009F4F3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F4F3E">
              <w:rPr>
                <w:rFonts w:asciiTheme="minorHAnsi" w:hAnsiTheme="minorHAnsi" w:cstheme="minorHAnsi"/>
                <w:sz w:val="21"/>
                <w:szCs w:val="21"/>
              </w:rPr>
              <w:t>Nom et prénom de l’agent</w:t>
            </w:r>
          </w:p>
        </w:tc>
        <w:tc>
          <w:tcPr>
            <w:tcW w:w="2309" w:type="dxa"/>
          </w:tcPr>
          <w:p w14:paraId="6A1F7735" w14:textId="1BBEE4B8" w:rsidR="00D3428D" w:rsidRPr="009F4F3E" w:rsidRDefault="00D3428D" w:rsidP="009F4F3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F4F3E">
              <w:rPr>
                <w:rFonts w:asciiTheme="minorHAnsi" w:hAnsiTheme="minorHAnsi" w:cstheme="minorHAnsi"/>
                <w:sz w:val="21"/>
                <w:szCs w:val="21"/>
              </w:rPr>
              <w:t>Date d’habilitation</w:t>
            </w:r>
          </w:p>
        </w:tc>
        <w:tc>
          <w:tcPr>
            <w:tcW w:w="2154" w:type="dxa"/>
          </w:tcPr>
          <w:p w14:paraId="542D1C59" w14:textId="6CC8AD3A" w:rsidR="00D3428D" w:rsidRPr="009F4F3E" w:rsidRDefault="00D3428D" w:rsidP="009F4F3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F4F3E">
              <w:rPr>
                <w:rFonts w:asciiTheme="minorHAnsi" w:hAnsiTheme="minorHAnsi" w:cstheme="minorHAnsi"/>
                <w:sz w:val="21"/>
                <w:szCs w:val="21"/>
              </w:rPr>
              <w:t>Jours et horaires de contrôle</w:t>
            </w:r>
          </w:p>
        </w:tc>
      </w:tr>
      <w:tr w:rsidR="00D3428D" w:rsidRPr="009F4F3E" w14:paraId="08602F64" w14:textId="77777777" w:rsidTr="00D3428D">
        <w:trPr>
          <w:trHeight w:val="385"/>
        </w:trPr>
        <w:tc>
          <w:tcPr>
            <w:tcW w:w="1892" w:type="dxa"/>
          </w:tcPr>
          <w:p w14:paraId="79216EEF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39" w:type="dxa"/>
          </w:tcPr>
          <w:p w14:paraId="190FED52" w14:textId="76822063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9" w:type="dxa"/>
          </w:tcPr>
          <w:p w14:paraId="13102E2C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54" w:type="dxa"/>
          </w:tcPr>
          <w:p w14:paraId="6EC7F71E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3428D" w:rsidRPr="009F4F3E" w14:paraId="35BDD808" w14:textId="77777777" w:rsidTr="00D3428D">
        <w:trPr>
          <w:trHeight w:val="408"/>
        </w:trPr>
        <w:tc>
          <w:tcPr>
            <w:tcW w:w="1892" w:type="dxa"/>
          </w:tcPr>
          <w:p w14:paraId="14E67912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39" w:type="dxa"/>
          </w:tcPr>
          <w:p w14:paraId="66A52234" w14:textId="12A9BDE3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9" w:type="dxa"/>
          </w:tcPr>
          <w:p w14:paraId="681E034C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54" w:type="dxa"/>
          </w:tcPr>
          <w:p w14:paraId="627175B7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3428D" w:rsidRPr="009F4F3E" w14:paraId="4763E4B3" w14:textId="77777777" w:rsidTr="00D3428D">
        <w:trPr>
          <w:trHeight w:val="385"/>
        </w:trPr>
        <w:tc>
          <w:tcPr>
            <w:tcW w:w="1892" w:type="dxa"/>
          </w:tcPr>
          <w:p w14:paraId="11A8C7E5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39" w:type="dxa"/>
          </w:tcPr>
          <w:p w14:paraId="0AA968BF" w14:textId="68BF6594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9" w:type="dxa"/>
          </w:tcPr>
          <w:p w14:paraId="20241060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54" w:type="dxa"/>
          </w:tcPr>
          <w:p w14:paraId="2294F411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3428D" w:rsidRPr="009F4F3E" w14:paraId="7B86CF17" w14:textId="77777777" w:rsidTr="00D3428D">
        <w:trPr>
          <w:trHeight w:val="408"/>
        </w:trPr>
        <w:tc>
          <w:tcPr>
            <w:tcW w:w="1892" w:type="dxa"/>
          </w:tcPr>
          <w:p w14:paraId="66594F44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39" w:type="dxa"/>
          </w:tcPr>
          <w:p w14:paraId="560D78CA" w14:textId="1309499A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9" w:type="dxa"/>
          </w:tcPr>
          <w:p w14:paraId="5DDFB379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54" w:type="dxa"/>
          </w:tcPr>
          <w:p w14:paraId="69F51DD8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3428D" w:rsidRPr="009F4F3E" w14:paraId="78F751C8" w14:textId="77777777" w:rsidTr="00D3428D">
        <w:trPr>
          <w:trHeight w:val="385"/>
        </w:trPr>
        <w:tc>
          <w:tcPr>
            <w:tcW w:w="1892" w:type="dxa"/>
          </w:tcPr>
          <w:p w14:paraId="1E650185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39" w:type="dxa"/>
          </w:tcPr>
          <w:p w14:paraId="03FA295E" w14:textId="0B42D7FF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9" w:type="dxa"/>
          </w:tcPr>
          <w:p w14:paraId="2F11B5F8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54" w:type="dxa"/>
          </w:tcPr>
          <w:p w14:paraId="557EB51F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3428D" w:rsidRPr="009F4F3E" w14:paraId="4C7B7842" w14:textId="77777777" w:rsidTr="00D3428D">
        <w:trPr>
          <w:trHeight w:val="408"/>
        </w:trPr>
        <w:tc>
          <w:tcPr>
            <w:tcW w:w="1892" w:type="dxa"/>
          </w:tcPr>
          <w:p w14:paraId="7C5B1EE3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39" w:type="dxa"/>
          </w:tcPr>
          <w:p w14:paraId="52A69317" w14:textId="23F8016B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9" w:type="dxa"/>
          </w:tcPr>
          <w:p w14:paraId="5B65B3CB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54" w:type="dxa"/>
          </w:tcPr>
          <w:p w14:paraId="67AF55CD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3428D" w:rsidRPr="009F4F3E" w14:paraId="6BE2FCD9" w14:textId="77777777" w:rsidTr="00D3428D">
        <w:trPr>
          <w:trHeight w:val="408"/>
        </w:trPr>
        <w:tc>
          <w:tcPr>
            <w:tcW w:w="1892" w:type="dxa"/>
          </w:tcPr>
          <w:p w14:paraId="41D3C4A9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39" w:type="dxa"/>
          </w:tcPr>
          <w:p w14:paraId="7AF6D791" w14:textId="4EBCF36F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9" w:type="dxa"/>
          </w:tcPr>
          <w:p w14:paraId="6AB8BDAD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54" w:type="dxa"/>
          </w:tcPr>
          <w:p w14:paraId="4C51742F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3428D" w:rsidRPr="009F4F3E" w14:paraId="7C6DFAEE" w14:textId="77777777" w:rsidTr="00D3428D">
        <w:trPr>
          <w:trHeight w:val="385"/>
        </w:trPr>
        <w:tc>
          <w:tcPr>
            <w:tcW w:w="1892" w:type="dxa"/>
          </w:tcPr>
          <w:p w14:paraId="680510A9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39" w:type="dxa"/>
          </w:tcPr>
          <w:p w14:paraId="5F44A6A4" w14:textId="742C715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9" w:type="dxa"/>
          </w:tcPr>
          <w:p w14:paraId="67B9D989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54" w:type="dxa"/>
          </w:tcPr>
          <w:p w14:paraId="5FDB558D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3428D" w:rsidRPr="009F4F3E" w14:paraId="6ECFE20D" w14:textId="77777777" w:rsidTr="00D3428D">
        <w:trPr>
          <w:trHeight w:val="385"/>
        </w:trPr>
        <w:tc>
          <w:tcPr>
            <w:tcW w:w="1892" w:type="dxa"/>
          </w:tcPr>
          <w:p w14:paraId="00903D3E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39" w:type="dxa"/>
          </w:tcPr>
          <w:p w14:paraId="3AB1A5E6" w14:textId="255D1F8D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9" w:type="dxa"/>
          </w:tcPr>
          <w:p w14:paraId="4C364B62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54" w:type="dxa"/>
          </w:tcPr>
          <w:p w14:paraId="59F6DED8" w14:textId="77777777" w:rsidR="00D3428D" w:rsidRPr="009F4F3E" w:rsidRDefault="00D3428D" w:rsidP="009F4F3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C781E84" w14:textId="77777777" w:rsidR="007D0CCB" w:rsidRPr="009F4F3E" w:rsidRDefault="007D0CCB" w:rsidP="009F4F3E">
      <w:pPr>
        <w:rPr>
          <w:rFonts w:asciiTheme="minorHAnsi" w:hAnsiTheme="minorHAnsi" w:cstheme="minorHAnsi"/>
          <w:sz w:val="21"/>
          <w:szCs w:val="21"/>
          <w:u w:val="single"/>
        </w:rPr>
      </w:pPr>
    </w:p>
    <w:p w14:paraId="5E522E8D" w14:textId="11D0BB68" w:rsidR="007D0CCB" w:rsidRPr="009F4F3E" w:rsidRDefault="007D0CCB" w:rsidP="009F4F3E">
      <w:pPr>
        <w:jc w:val="center"/>
        <w:rPr>
          <w:rFonts w:asciiTheme="minorHAnsi" w:hAnsiTheme="minorHAnsi" w:cstheme="minorHAnsi"/>
          <w:sz w:val="21"/>
          <w:szCs w:val="21"/>
          <w:u w:val="single"/>
        </w:rPr>
      </w:pPr>
    </w:p>
    <w:p w14:paraId="72C8E224" w14:textId="77777777" w:rsidR="007D0CCB" w:rsidRPr="009F4F3E" w:rsidRDefault="007D0CCB" w:rsidP="009F4F3E">
      <w:pPr>
        <w:rPr>
          <w:rFonts w:asciiTheme="minorHAnsi" w:hAnsiTheme="minorHAnsi" w:cstheme="minorHAnsi"/>
          <w:sz w:val="21"/>
          <w:szCs w:val="21"/>
        </w:rPr>
      </w:pPr>
    </w:p>
    <w:sectPr w:rsidR="007D0CCB" w:rsidRPr="009F4F3E" w:rsidSect="009F4F3E">
      <w:pgSz w:w="11906" w:h="16838" w:code="9"/>
      <w:pgMar w:top="1418" w:right="1418" w:bottom="567" w:left="1418" w:header="567" w:footer="284" w:gutter="0"/>
      <w:paperSrc w:first="259" w:other="26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4644"/>
    <w:multiLevelType w:val="hybridMultilevel"/>
    <w:tmpl w:val="62641C1A"/>
    <w:lvl w:ilvl="0" w:tplc="9B743B08">
      <w:start w:val="5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8418F"/>
    <w:multiLevelType w:val="hybridMultilevel"/>
    <w:tmpl w:val="A7FAD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969C6"/>
    <w:multiLevelType w:val="hybridMultilevel"/>
    <w:tmpl w:val="B8B23A44"/>
    <w:lvl w:ilvl="0" w:tplc="F0E4181E">
      <w:start w:val="5"/>
      <w:numFmt w:val="bullet"/>
      <w:lvlText w:val="-"/>
      <w:lvlJc w:val="left"/>
      <w:pPr>
        <w:ind w:left="1068" w:hanging="360"/>
      </w:pPr>
      <w:rPr>
        <w:rFonts w:ascii="Trebuchet MS" w:eastAsia="MS Mincho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4D6028D"/>
    <w:multiLevelType w:val="hybridMultilevel"/>
    <w:tmpl w:val="35AC6CB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E5"/>
    <w:rsid w:val="0002140C"/>
    <w:rsid w:val="0005133F"/>
    <w:rsid w:val="00094670"/>
    <w:rsid w:val="000E1367"/>
    <w:rsid w:val="00122429"/>
    <w:rsid w:val="00132788"/>
    <w:rsid w:val="00172891"/>
    <w:rsid w:val="0018506E"/>
    <w:rsid w:val="001E0F5E"/>
    <w:rsid w:val="00206096"/>
    <w:rsid w:val="00226BB0"/>
    <w:rsid w:val="00272475"/>
    <w:rsid w:val="00283036"/>
    <w:rsid w:val="00293216"/>
    <w:rsid w:val="00297705"/>
    <w:rsid w:val="003271B4"/>
    <w:rsid w:val="003A1752"/>
    <w:rsid w:val="003F6FF3"/>
    <w:rsid w:val="00462155"/>
    <w:rsid w:val="0046736C"/>
    <w:rsid w:val="00472B9A"/>
    <w:rsid w:val="004B4D7E"/>
    <w:rsid w:val="004E3A88"/>
    <w:rsid w:val="00570410"/>
    <w:rsid w:val="005D3157"/>
    <w:rsid w:val="005E1D64"/>
    <w:rsid w:val="005F753B"/>
    <w:rsid w:val="00601377"/>
    <w:rsid w:val="00615022"/>
    <w:rsid w:val="006233C8"/>
    <w:rsid w:val="00633C13"/>
    <w:rsid w:val="00641C2E"/>
    <w:rsid w:val="00677075"/>
    <w:rsid w:val="00772F84"/>
    <w:rsid w:val="007C24A3"/>
    <w:rsid w:val="007D0CCB"/>
    <w:rsid w:val="007D5F67"/>
    <w:rsid w:val="007F49F0"/>
    <w:rsid w:val="00824436"/>
    <w:rsid w:val="00862176"/>
    <w:rsid w:val="00894FB5"/>
    <w:rsid w:val="008E5BFB"/>
    <w:rsid w:val="0090228E"/>
    <w:rsid w:val="00903BF2"/>
    <w:rsid w:val="0095188C"/>
    <w:rsid w:val="009A74A0"/>
    <w:rsid w:val="009F4F3E"/>
    <w:rsid w:val="00A41137"/>
    <w:rsid w:val="00A65684"/>
    <w:rsid w:val="00B10E38"/>
    <w:rsid w:val="00B2734F"/>
    <w:rsid w:val="00B374E8"/>
    <w:rsid w:val="00B55335"/>
    <w:rsid w:val="00B806D9"/>
    <w:rsid w:val="00BE6BF0"/>
    <w:rsid w:val="00BF5F5A"/>
    <w:rsid w:val="00C240E6"/>
    <w:rsid w:val="00C32672"/>
    <w:rsid w:val="00C415C4"/>
    <w:rsid w:val="00CD77E8"/>
    <w:rsid w:val="00D3428D"/>
    <w:rsid w:val="00D6373B"/>
    <w:rsid w:val="00DB4177"/>
    <w:rsid w:val="00DE14B6"/>
    <w:rsid w:val="00E0320F"/>
    <w:rsid w:val="00E35DE7"/>
    <w:rsid w:val="00E76C3F"/>
    <w:rsid w:val="00E844A4"/>
    <w:rsid w:val="00F20E5A"/>
    <w:rsid w:val="00F378D7"/>
    <w:rsid w:val="00F505BE"/>
    <w:rsid w:val="00F825EC"/>
    <w:rsid w:val="00FE3FF7"/>
    <w:rsid w:val="00FE583B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8AE51"/>
  <w15:chartTrackingRefBased/>
  <w15:docId w15:val="{41850FE3-30C9-4DA5-AEE6-739308EA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BFB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6233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77075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1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41137"/>
    <w:rPr>
      <w:rFonts w:ascii="Segoe UI" w:hAnsi="Segoe UI" w:cs="Segoe UI"/>
      <w:sz w:val="18"/>
      <w:szCs w:val="18"/>
    </w:rPr>
  </w:style>
  <w:style w:type="character" w:customStyle="1" w:styleId="Titre1Car">
    <w:name w:val="Titre 1 Car"/>
    <w:link w:val="Titre1"/>
    <w:uiPriority w:val="9"/>
    <w:rsid w:val="006233C8"/>
    <w:rPr>
      <w:b/>
      <w:bCs/>
      <w:kern w:val="36"/>
      <w:sz w:val="48"/>
      <w:szCs w:val="48"/>
    </w:rPr>
  </w:style>
  <w:style w:type="table" w:styleId="Grilledutableau">
    <w:name w:val="Table Grid"/>
    <w:basedOn w:val="TableauNormal"/>
    <w:uiPriority w:val="39"/>
    <w:rsid w:val="007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656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568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568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56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5684"/>
    <w:rPr>
      <w:b/>
      <w:bCs/>
    </w:rPr>
  </w:style>
  <w:style w:type="paragraph" w:styleId="Rvision">
    <w:name w:val="Revision"/>
    <w:hidden/>
    <w:uiPriority w:val="99"/>
    <w:semiHidden/>
    <w:rsid w:val="009A74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4817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DU 1ER GROUPE</vt:lpstr>
    </vt:vector>
  </TitlesOfParts>
  <Company>cdg59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DU 1ER GROUPE</dc:title>
  <dc:subject/>
  <dc:creator>christine-d</dc:creator>
  <cp:keywords/>
  <dc:description/>
  <cp:lastModifiedBy>accueil</cp:lastModifiedBy>
  <cp:revision>2</cp:revision>
  <cp:lastPrinted>2021-08-12T12:54:00Z</cp:lastPrinted>
  <dcterms:created xsi:type="dcterms:W3CDTF">2021-08-17T13:24:00Z</dcterms:created>
  <dcterms:modified xsi:type="dcterms:W3CDTF">2021-08-17T13:24:00Z</dcterms:modified>
</cp:coreProperties>
</file>