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9C563" w14:textId="147FE2C9" w:rsidR="008856D2" w:rsidRPr="00E5511A" w:rsidRDefault="00ED5D4A" w:rsidP="00A60A7F">
      <w:pPr>
        <w:spacing w:after="0" w:line="240" w:lineRule="auto"/>
        <w:jc w:val="right"/>
        <w:rPr>
          <w:i/>
          <w:iCs/>
          <w:sz w:val="21"/>
          <w:szCs w:val="21"/>
        </w:rPr>
      </w:pPr>
      <w:r w:rsidRPr="00084D53">
        <w:rPr>
          <w:i/>
          <w:iCs/>
          <w:noProof/>
          <w:sz w:val="21"/>
          <w:szCs w:val="21"/>
        </w:rPr>
        <mc:AlternateContent>
          <mc:Choice Requires="wps">
            <w:drawing>
              <wp:anchor distT="45720" distB="45720" distL="114300" distR="114300" simplePos="0" relativeHeight="251755520" behindDoc="0" locked="0" layoutInCell="1" allowOverlap="1" wp14:anchorId="092BFA96" wp14:editId="2F608631">
                <wp:simplePos x="0" y="0"/>
                <wp:positionH relativeFrom="column">
                  <wp:posOffset>-504825</wp:posOffset>
                </wp:positionH>
                <wp:positionV relativeFrom="paragraph">
                  <wp:posOffset>-526415</wp:posOffset>
                </wp:positionV>
                <wp:extent cx="2360930" cy="1404620"/>
                <wp:effectExtent l="0" t="0" r="20320" b="273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1200413" w14:textId="77777777" w:rsidR="00ED5D4A" w:rsidRPr="00084D53" w:rsidRDefault="00ED5D4A" w:rsidP="00ED5D4A">
                            <w:pPr>
                              <w:rPr>
                                <w:b/>
                                <w:bCs/>
                                <w:sz w:val="32"/>
                                <w:szCs w:val="32"/>
                              </w:rPr>
                            </w:pPr>
                            <w:r w:rsidRPr="00084D53">
                              <w:rPr>
                                <w:b/>
                                <w:bCs/>
                                <w:sz w:val="32"/>
                                <w:szCs w:val="32"/>
                              </w:rPr>
                              <w:t xml:space="preserve">LOGO </w:t>
                            </w:r>
                            <w:r>
                              <w:rPr>
                                <w:b/>
                                <w:bCs/>
                                <w:sz w:val="32"/>
                                <w:szCs w:val="32"/>
                              </w:rPr>
                              <w:t>/</w:t>
                            </w:r>
                            <w:r w:rsidRPr="00084D53">
                              <w:rPr>
                                <w:b/>
                                <w:bCs/>
                                <w:sz w:val="32"/>
                                <w:szCs w:val="32"/>
                              </w:rPr>
                              <w:t xml:space="preserve"> nom collectivité ou établissement public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2BFA96" id="_x0000_t202" coordsize="21600,21600" o:spt="202" path="m,l,21600r21600,l21600,xe">
                <v:stroke joinstyle="miter"/>
                <v:path gradientshapeok="t" o:connecttype="rect"/>
              </v:shapetype>
              <v:shape id="Zone de texte 2" o:spid="_x0000_s1026" type="#_x0000_t202" style="position:absolute;left:0;text-align:left;margin-left:-39.75pt;margin-top:-41.4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">
                <v:textbox style="mso-fit-shape-to-text:t">
                  <w:txbxContent>
                    <w:p w14:paraId="51200413" w14:textId="77777777" w:rsidR="00ED5D4A" w:rsidRPr="00084D53" w:rsidRDefault="00ED5D4A" w:rsidP="00ED5D4A">
                      <w:pPr>
                        <w:rPr>
                          <w:b/>
                          <w:bCs/>
                          <w:sz w:val="32"/>
                          <w:szCs w:val="32"/>
                        </w:rPr>
                      </w:pPr>
                      <w:r w:rsidRPr="00084D53">
                        <w:rPr>
                          <w:b/>
                          <w:bCs/>
                          <w:sz w:val="32"/>
                          <w:szCs w:val="32"/>
                        </w:rPr>
                        <w:t xml:space="preserve">LOGO </w:t>
                      </w:r>
                      <w:r>
                        <w:rPr>
                          <w:b/>
                          <w:bCs/>
                          <w:sz w:val="32"/>
                          <w:szCs w:val="32"/>
                        </w:rPr>
                        <w:t>/</w:t>
                      </w:r>
                      <w:r w:rsidRPr="00084D53">
                        <w:rPr>
                          <w:b/>
                          <w:bCs/>
                          <w:sz w:val="32"/>
                          <w:szCs w:val="32"/>
                        </w:rPr>
                        <w:t xml:space="preserve"> nom collectivité ou établissement public</w:t>
                      </w:r>
                    </w:p>
                  </w:txbxContent>
                </v:textbox>
              </v:shape>
            </w:pict>
          </mc:Fallback>
        </mc:AlternateContent>
      </w:r>
      <w:r w:rsidR="008856D2" w:rsidRPr="00E5511A">
        <w:rPr>
          <w:i/>
          <w:iCs/>
          <w:sz w:val="21"/>
          <w:szCs w:val="21"/>
        </w:rPr>
        <w:t xml:space="preserve">v. </w:t>
      </w:r>
      <w:r w:rsidR="00A60A7F">
        <w:rPr>
          <w:i/>
          <w:iCs/>
          <w:sz w:val="21"/>
          <w:szCs w:val="21"/>
        </w:rPr>
        <w:t>10</w:t>
      </w:r>
      <w:r w:rsidR="008856D2" w:rsidRPr="00E5511A">
        <w:rPr>
          <w:i/>
          <w:iCs/>
          <w:sz w:val="21"/>
          <w:szCs w:val="21"/>
        </w:rPr>
        <w:t>/0</w:t>
      </w:r>
      <w:r w:rsidR="00A60A7F">
        <w:rPr>
          <w:i/>
          <w:iCs/>
          <w:sz w:val="21"/>
          <w:szCs w:val="21"/>
        </w:rPr>
        <w:t>9</w:t>
      </w:r>
      <w:r w:rsidR="008856D2" w:rsidRPr="00E5511A">
        <w:rPr>
          <w:i/>
          <w:iCs/>
          <w:sz w:val="21"/>
          <w:szCs w:val="21"/>
        </w:rPr>
        <w:t>/2021</w:t>
      </w:r>
    </w:p>
    <w:p w14:paraId="73E63D34" w14:textId="77777777" w:rsidR="008856D2" w:rsidRPr="00E5511A" w:rsidRDefault="008856D2" w:rsidP="00FA20F3">
      <w:pPr>
        <w:spacing w:after="0" w:line="240" w:lineRule="auto"/>
        <w:jc w:val="both"/>
        <w:rPr>
          <w:b/>
          <w:bCs/>
          <w:sz w:val="40"/>
          <w:szCs w:val="40"/>
        </w:rPr>
      </w:pPr>
    </w:p>
    <w:p w14:paraId="62C6F6B7" w14:textId="77777777" w:rsidR="008856D2" w:rsidRPr="00E5511A" w:rsidRDefault="008856D2" w:rsidP="00FA20F3">
      <w:pPr>
        <w:spacing w:after="0" w:line="240" w:lineRule="auto"/>
        <w:jc w:val="both"/>
        <w:rPr>
          <w:b/>
          <w:bCs/>
          <w:sz w:val="40"/>
          <w:szCs w:val="40"/>
        </w:rPr>
      </w:pPr>
    </w:p>
    <w:p w14:paraId="05F3AA05" w14:textId="77777777" w:rsidR="00C65FD0" w:rsidRPr="00E5511A" w:rsidRDefault="00C65FD0" w:rsidP="00FA20F3">
      <w:pPr>
        <w:spacing w:after="0" w:line="240" w:lineRule="auto"/>
        <w:jc w:val="both"/>
        <w:rPr>
          <w:b/>
          <w:bCs/>
          <w:sz w:val="40"/>
          <w:szCs w:val="40"/>
        </w:rPr>
      </w:pPr>
    </w:p>
    <w:p w14:paraId="6FCE25A1" w14:textId="77703504" w:rsidR="00F61C59" w:rsidRDefault="00C83305" w:rsidP="00FA20F3">
      <w:pPr>
        <w:pBdr>
          <w:top w:val="single" w:sz="4" w:space="1" w:color="auto"/>
          <w:left w:val="single" w:sz="4" w:space="4" w:color="auto"/>
          <w:bottom w:val="single" w:sz="4" w:space="1" w:color="auto"/>
          <w:right w:val="single" w:sz="4" w:space="4" w:color="auto"/>
        </w:pBdr>
        <w:spacing w:after="0" w:line="240" w:lineRule="auto"/>
        <w:jc w:val="center"/>
        <w:rPr>
          <w:b/>
          <w:bCs/>
          <w:sz w:val="40"/>
          <w:szCs w:val="40"/>
        </w:rPr>
      </w:pPr>
      <w:r w:rsidRPr="00E5511A">
        <w:rPr>
          <w:b/>
          <w:bCs/>
          <w:sz w:val="40"/>
          <w:szCs w:val="40"/>
        </w:rPr>
        <w:t>LE DISPOSITIF DE SIGNALEMENT DES ACTES DE VIOLENCE, DE DISCRIMINATION, D</w:t>
      </w:r>
      <w:r w:rsidR="00294566">
        <w:rPr>
          <w:b/>
          <w:bCs/>
          <w:sz w:val="40"/>
          <w:szCs w:val="40"/>
        </w:rPr>
        <w:t xml:space="preserve">E </w:t>
      </w:r>
      <w:r w:rsidRPr="00E5511A">
        <w:rPr>
          <w:b/>
          <w:bCs/>
          <w:sz w:val="40"/>
          <w:szCs w:val="40"/>
        </w:rPr>
        <w:t>HARCELEMENT ET D’AGISSEMENTS SEXISTES</w:t>
      </w:r>
    </w:p>
    <w:p w14:paraId="26AEC022" w14:textId="2BAB68F2" w:rsidR="0062286C" w:rsidRPr="0062286C" w:rsidRDefault="0062286C" w:rsidP="00FA20F3">
      <w:pPr>
        <w:pBdr>
          <w:top w:val="single" w:sz="4" w:space="1" w:color="auto"/>
          <w:left w:val="single" w:sz="4" w:space="4" w:color="auto"/>
          <w:bottom w:val="single" w:sz="4" w:space="1" w:color="auto"/>
          <w:right w:val="single" w:sz="4" w:space="4" w:color="auto"/>
        </w:pBdr>
        <w:spacing w:after="0" w:line="240" w:lineRule="auto"/>
        <w:jc w:val="center"/>
        <w:rPr>
          <w:b/>
          <w:bCs/>
          <w:sz w:val="24"/>
          <w:szCs w:val="24"/>
        </w:rPr>
      </w:pPr>
      <w:r>
        <w:rPr>
          <w:b/>
          <w:bCs/>
          <w:sz w:val="24"/>
          <w:szCs w:val="24"/>
        </w:rPr>
        <w:t xml:space="preserve">- Référent </w:t>
      </w:r>
      <w:r w:rsidR="003058DA">
        <w:rPr>
          <w:b/>
          <w:bCs/>
          <w:sz w:val="24"/>
          <w:szCs w:val="24"/>
        </w:rPr>
        <w:t xml:space="preserve">placé </w:t>
      </w:r>
      <w:r>
        <w:rPr>
          <w:b/>
          <w:bCs/>
          <w:sz w:val="24"/>
          <w:szCs w:val="24"/>
        </w:rPr>
        <w:t>auprès du CDG 16 -</w:t>
      </w:r>
    </w:p>
    <w:p w14:paraId="52868AF2" w14:textId="5E8C8106" w:rsidR="008856D2" w:rsidRDefault="008856D2" w:rsidP="00FA20F3">
      <w:pPr>
        <w:spacing w:after="0" w:line="240" w:lineRule="auto"/>
        <w:jc w:val="both"/>
        <w:rPr>
          <w:sz w:val="21"/>
          <w:szCs w:val="21"/>
        </w:rPr>
      </w:pPr>
    </w:p>
    <w:p w14:paraId="4F3EB3CC" w14:textId="3384732D" w:rsidR="005F3476" w:rsidRDefault="005F3476" w:rsidP="00FA20F3">
      <w:pPr>
        <w:spacing w:after="0" w:line="240" w:lineRule="auto"/>
        <w:jc w:val="both"/>
        <w:rPr>
          <w:sz w:val="21"/>
          <w:szCs w:val="21"/>
        </w:rPr>
      </w:pPr>
    </w:p>
    <w:p w14:paraId="7B43458F" w14:textId="77777777" w:rsidR="005F3476" w:rsidRPr="00E5511A" w:rsidRDefault="005F3476" w:rsidP="00FA20F3">
      <w:pPr>
        <w:spacing w:after="0" w:line="240" w:lineRule="auto"/>
        <w:jc w:val="both"/>
        <w:rPr>
          <w:sz w:val="21"/>
          <w:szCs w:val="21"/>
        </w:rPr>
      </w:pPr>
    </w:p>
    <w:p w14:paraId="0E8D50B1" w14:textId="77777777" w:rsidR="00C83305" w:rsidRPr="00E5511A" w:rsidRDefault="00C83305" w:rsidP="00FA20F3">
      <w:pPr>
        <w:spacing w:after="0" w:line="240" w:lineRule="auto"/>
        <w:jc w:val="both"/>
        <w:rPr>
          <w:sz w:val="21"/>
          <w:szCs w:val="21"/>
        </w:rPr>
      </w:pPr>
    </w:p>
    <w:p w14:paraId="5E5D438E" w14:textId="5ED07256" w:rsidR="00C83305" w:rsidRPr="005F3476" w:rsidRDefault="00C83305" w:rsidP="00A94313">
      <w:pPr>
        <w:spacing w:after="0" w:line="240" w:lineRule="auto"/>
        <w:jc w:val="center"/>
        <w:rPr>
          <w:rFonts w:cs="Calibri"/>
          <w:b/>
          <w:bCs/>
          <w:sz w:val="28"/>
          <w:szCs w:val="28"/>
        </w:rPr>
      </w:pPr>
      <w:r w:rsidRPr="005F3476">
        <w:rPr>
          <w:rFonts w:cs="Calibri"/>
          <w:b/>
          <w:bCs/>
          <w:sz w:val="28"/>
          <w:szCs w:val="28"/>
        </w:rPr>
        <w:t>SOMMAIRE</w:t>
      </w:r>
    </w:p>
    <w:p w14:paraId="7DBF42F3" w14:textId="2D787231" w:rsidR="005F3476" w:rsidRDefault="005F3476" w:rsidP="00A94313">
      <w:pPr>
        <w:spacing w:after="0" w:line="240" w:lineRule="auto"/>
        <w:jc w:val="center"/>
        <w:rPr>
          <w:rFonts w:cs="Calibri"/>
          <w:b/>
          <w:bCs/>
          <w:sz w:val="24"/>
          <w:szCs w:val="24"/>
        </w:rPr>
      </w:pPr>
    </w:p>
    <w:p w14:paraId="00C19CD8" w14:textId="77777777" w:rsidR="005F3476" w:rsidRPr="00A94313" w:rsidRDefault="005F3476" w:rsidP="00A94313">
      <w:pPr>
        <w:spacing w:after="0" w:line="240" w:lineRule="auto"/>
        <w:jc w:val="center"/>
        <w:rPr>
          <w:rFonts w:cs="Calibri"/>
          <w:b/>
          <w:bCs/>
          <w:sz w:val="24"/>
          <w:szCs w:val="24"/>
        </w:rPr>
      </w:pPr>
    </w:p>
    <w:p w14:paraId="3AF593B3" w14:textId="77777777" w:rsidR="00C83305" w:rsidRPr="008110FF" w:rsidRDefault="00C83305" w:rsidP="00FA20F3">
      <w:pPr>
        <w:spacing w:after="0" w:line="240" w:lineRule="auto"/>
        <w:jc w:val="both"/>
        <w:rPr>
          <w:rFonts w:cs="Calibri"/>
          <w:sz w:val="21"/>
          <w:szCs w:val="21"/>
        </w:rPr>
      </w:pPr>
    </w:p>
    <w:p w14:paraId="0926960C" w14:textId="18D470D7" w:rsidR="008110FF" w:rsidRPr="00A94313" w:rsidRDefault="001B124D" w:rsidP="00A94313">
      <w:pPr>
        <w:pStyle w:val="TM1"/>
        <w:tabs>
          <w:tab w:val="clear" w:pos="7936"/>
          <w:tab w:val="left" w:pos="660"/>
        </w:tabs>
        <w:rPr>
          <w:rFonts w:asciiTheme="minorHAnsi" w:hAnsiTheme="minorHAnsi"/>
          <w:b w:val="0"/>
        </w:rPr>
      </w:pPr>
      <w:r w:rsidRPr="00A94313">
        <w:rPr>
          <w:rFonts w:asciiTheme="minorHAnsi" w:eastAsiaTheme="minorHAnsi" w:hAnsiTheme="minorHAnsi" w:cs="Calibri"/>
          <w:b w:val="0"/>
          <w:smallCaps w:val="0"/>
          <w:noProof w:val="0"/>
          <w:sz w:val="21"/>
          <w:szCs w:val="21"/>
          <w:lang w:eastAsia="en-US"/>
        </w:rPr>
        <w:fldChar w:fldCharType="begin"/>
      </w:r>
      <w:r w:rsidRPr="00A94313">
        <w:rPr>
          <w:rFonts w:asciiTheme="minorHAnsi" w:eastAsiaTheme="minorHAnsi" w:hAnsiTheme="minorHAnsi" w:cs="Calibri"/>
          <w:b w:val="0"/>
          <w:smallCaps w:val="0"/>
          <w:noProof w:val="0"/>
          <w:sz w:val="21"/>
          <w:szCs w:val="21"/>
          <w:lang w:eastAsia="en-US"/>
        </w:rPr>
        <w:instrText xml:space="preserve"> TOC \h \z \t "Titre 1;3;Procédure titre;1;Procédure sous titre;2" </w:instrText>
      </w:r>
      <w:r w:rsidRPr="00A94313">
        <w:rPr>
          <w:rFonts w:asciiTheme="minorHAnsi" w:eastAsiaTheme="minorHAnsi" w:hAnsiTheme="minorHAnsi" w:cs="Calibri"/>
          <w:b w:val="0"/>
          <w:smallCaps w:val="0"/>
          <w:noProof w:val="0"/>
          <w:sz w:val="21"/>
          <w:szCs w:val="21"/>
          <w:lang w:eastAsia="en-US"/>
        </w:rPr>
        <w:fldChar w:fldCharType="separate"/>
      </w:r>
      <w:hyperlink w:anchor="_Toc81561704" w:history="1">
        <w:r w:rsidR="008110FF" w:rsidRPr="00871121">
          <w:rPr>
            <w:rStyle w:val="Lienhypertexte"/>
            <w:rFonts w:asciiTheme="minorHAnsi" w:hAnsiTheme="minorHAnsi"/>
            <w:b w:val="0"/>
            <w:lang w:val="fr-FR"/>
          </w:rPr>
          <w:t>1.</w:t>
        </w:r>
        <w:r w:rsidR="00A94313" w:rsidRPr="00A94313">
          <w:rPr>
            <w:rFonts w:asciiTheme="minorHAnsi" w:eastAsiaTheme="minorEastAsia" w:hAnsiTheme="minorHAnsi" w:cstheme="minorBidi"/>
            <w:b w:val="0"/>
            <w:smallCaps w:val="0"/>
            <w:szCs w:val="22"/>
          </w:rPr>
          <w:t xml:space="preserve"> </w:t>
        </w:r>
        <w:r w:rsidR="008110FF" w:rsidRPr="00871121">
          <w:rPr>
            <w:rStyle w:val="Lienhypertexte"/>
            <w:rFonts w:asciiTheme="minorHAnsi" w:hAnsiTheme="minorHAnsi"/>
            <w:b w:val="0"/>
            <w:lang w:val="fr-FR"/>
          </w:rPr>
          <w:t>OBJET</w:t>
        </w:r>
        <w:r w:rsidR="00A94313">
          <w:rPr>
            <w:rFonts w:asciiTheme="minorHAnsi" w:hAnsiTheme="minorHAnsi"/>
            <w:b w:val="0"/>
            <w:webHidden/>
          </w:rPr>
          <w:t>………….…………………………………………………………………………………………………………………………</w:t>
        </w:r>
        <w:r w:rsidR="005F3476">
          <w:rPr>
            <w:rFonts w:asciiTheme="minorHAnsi" w:hAnsiTheme="minorHAnsi"/>
            <w:b w:val="0"/>
            <w:webHidden/>
          </w:rPr>
          <w:t>..</w:t>
        </w:r>
        <w:r w:rsidR="00A94313">
          <w:rPr>
            <w:rFonts w:asciiTheme="minorHAnsi" w:hAnsiTheme="minorHAnsi"/>
            <w:b w:val="0"/>
            <w:webHidden/>
          </w:rPr>
          <w:t>…..p.</w:t>
        </w:r>
      </w:hyperlink>
      <w:r w:rsidR="00A94313">
        <w:rPr>
          <w:rFonts w:asciiTheme="minorHAnsi" w:hAnsiTheme="minorHAnsi"/>
          <w:b w:val="0"/>
        </w:rPr>
        <w:t>2</w:t>
      </w:r>
    </w:p>
    <w:p w14:paraId="0CD03012" w14:textId="3F3EB070" w:rsidR="00A94313" w:rsidRPr="00A94313" w:rsidRDefault="00A94313">
      <w:pPr>
        <w:pStyle w:val="TM1"/>
        <w:tabs>
          <w:tab w:val="left" w:pos="660"/>
        </w:tabs>
        <w:rPr>
          <w:rFonts w:asciiTheme="minorHAnsi" w:hAnsiTheme="minorHAnsi"/>
          <w:b w:val="0"/>
        </w:rPr>
      </w:pPr>
      <w:r w:rsidRPr="00A94313">
        <w:rPr>
          <w:rFonts w:asciiTheme="minorHAnsi" w:hAnsiTheme="minorHAnsi"/>
          <w:b w:val="0"/>
        </w:rPr>
        <w:t>2. GÉNÉRALITÉS</w:t>
      </w:r>
      <w:r>
        <w:rPr>
          <w:rFonts w:asciiTheme="minorHAnsi" w:hAnsiTheme="minorHAnsi"/>
          <w:b w:val="0"/>
        </w:rPr>
        <w:t>……………………………………………………………………………………………………………………………</w:t>
      </w:r>
      <w:r w:rsidR="005F3476">
        <w:rPr>
          <w:rFonts w:asciiTheme="minorHAnsi" w:hAnsiTheme="minorHAnsi"/>
          <w:b w:val="0"/>
        </w:rPr>
        <w:t>..</w:t>
      </w:r>
      <w:r>
        <w:rPr>
          <w:rFonts w:asciiTheme="minorHAnsi" w:hAnsiTheme="minorHAnsi"/>
          <w:b w:val="0"/>
        </w:rPr>
        <w:t xml:space="preserve">..p.2 </w:t>
      </w:r>
    </w:p>
    <w:p w14:paraId="269397D6" w14:textId="53B1CE9C" w:rsidR="00A94313" w:rsidRDefault="00A94313">
      <w:pPr>
        <w:pStyle w:val="TM1"/>
        <w:tabs>
          <w:tab w:val="left" w:pos="660"/>
        </w:tabs>
        <w:rPr>
          <w:rFonts w:asciiTheme="minorHAnsi" w:hAnsiTheme="minorHAnsi"/>
          <w:b w:val="0"/>
        </w:rPr>
      </w:pPr>
      <w:r w:rsidRPr="00A94313">
        <w:rPr>
          <w:rFonts w:asciiTheme="minorHAnsi" w:hAnsiTheme="minorHAnsi"/>
          <w:b w:val="0"/>
        </w:rPr>
        <w:t xml:space="preserve">3. </w:t>
      </w:r>
      <w:r>
        <w:rPr>
          <w:rFonts w:asciiTheme="minorHAnsi" w:hAnsiTheme="minorHAnsi"/>
          <w:b w:val="0"/>
        </w:rPr>
        <w:t>LA PROCÉDURE DE RECUEIL DES SIGNALEMENTS</w:t>
      </w:r>
      <w:r w:rsidR="005F3476">
        <w:rPr>
          <w:rFonts w:asciiTheme="minorHAnsi" w:hAnsiTheme="minorHAnsi"/>
          <w:b w:val="0"/>
        </w:rPr>
        <w:t>…………………………………………………………………………P.4</w:t>
      </w:r>
    </w:p>
    <w:p w14:paraId="2C50F792" w14:textId="6D0E2F61" w:rsidR="00A94313" w:rsidRDefault="00A94313">
      <w:pPr>
        <w:pStyle w:val="TM1"/>
        <w:tabs>
          <w:tab w:val="left" w:pos="660"/>
        </w:tabs>
        <w:rPr>
          <w:rFonts w:asciiTheme="minorHAnsi" w:hAnsiTheme="minorHAnsi"/>
          <w:b w:val="0"/>
        </w:rPr>
      </w:pPr>
      <w:r>
        <w:rPr>
          <w:rFonts w:asciiTheme="minorHAnsi" w:hAnsiTheme="minorHAnsi"/>
          <w:b w:val="0"/>
        </w:rPr>
        <w:t>4. LE RÉFÉRENT SIGNALEMENT</w:t>
      </w:r>
      <w:r w:rsidR="005F3476">
        <w:rPr>
          <w:rFonts w:asciiTheme="minorHAnsi" w:hAnsiTheme="minorHAnsi"/>
          <w:b w:val="0"/>
        </w:rPr>
        <w:t>………………………………………………………………………………………………………..P.8</w:t>
      </w:r>
    </w:p>
    <w:p w14:paraId="325EE2D7" w14:textId="39F1A1EE" w:rsidR="00ED5D4A" w:rsidRDefault="00ED5D4A" w:rsidP="00ED5D4A">
      <w:pPr>
        <w:pStyle w:val="TM1"/>
        <w:tabs>
          <w:tab w:val="left" w:pos="660"/>
        </w:tabs>
        <w:rPr>
          <w:rFonts w:asciiTheme="minorHAnsi" w:hAnsiTheme="minorHAnsi"/>
          <w:b w:val="0"/>
        </w:rPr>
      </w:pPr>
      <w:r>
        <w:rPr>
          <w:rFonts w:asciiTheme="minorHAnsi" w:hAnsiTheme="minorHAnsi"/>
          <w:b w:val="0"/>
        </w:rPr>
        <w:t>5</w:t>
      </w:r>
      <w:r>
        <w:rPr>
          <w:rFonts w:asciiTheme="minorHAnsi" w:hAnsiTheme="minorHAnsi"/>
          <w:b w:val="0"/>
        </w:rPr>
        <w:t>. LA CELLULE SIGNALEMENT………………………………………………………………………………………………..………</w:t>
      </w:r>
      <w:r w:rsidRPr="00084D53">
        <w:rPr>
          <w:rFonts w:asciiTheme="minorHAnsi" w:hAnsiTheme="minorHAnsi"/>
          <w:b w:val="0"/>
          <w:smallCaps w:val="0"/>
        </w:rPr>
        <w:t>.</w:t>
      </w:r>
      <w:r>
        <w:rPr>
          <w:rFonts w:asciiTheme="minorHAnsi" w:hAnsiTheme="minorHAnsi"/>
          <w:b w:val="0"/>
          <w:smallCaps w:val="0"/>
        </w:rPr>
        <w:t>P.10</w:t>
      </w:r>
    </w:p>
    <w:p w14:paraId="17960420" w14:textId="2EF92EC3" w:rsidR="00A94313" w:rsidRDefault="00ED5D4A">
      <w:pPr>
        <w:pStyle w:val="TM1"/>
        <w:tabs>
          <w:tab w:val="left" w:pos="660"/>
        </w:tabs>
        <w:rPr>
          <w:rFonts w:asciiTheme="minorHAnsi" w:hAnsiTheme="minorHAnsi"/>
          <w:b w:val="0"/>
        </w:rPr>
      </w:pPr>
      <w:r>
        <w:rPr>
          <w:rFonts w:asciiTheme="minorHAnsi" w:hAnsiTheme="minorHAnsi"/>
          <w:b w:val="0"/>
        </w:rPr>
        <w:t>6</w:t>
      </w:r>
      <w:r w:rsidR="00A94313">
        <w:rPr>
          <w:rFonts w:asciiTheme="minorHAnsi" w:hAnsiTheme="minorHAnsi"/>
          <w:b w:val="0"/>
        </w:rPr>
        <w:t>. LES PROCÉDURES D'ORIENTATION</w:t>
      </w:r>
      <w:r w:rsidR="005F3476">
        <w:rPr>
          <w:rFonts w:asciiTheme="minorHAnsi" w:hAnsiTheme="minorHAnsi"/>
          <w:b w:val="0"/>
        </w:rPr>
        <w:t>…………………………………………………………………………………………….P.10</w:t>
      </w:r>
    </w:p>
    <w:p w14:paraId="574DE8F3" w14:textId="5F04D76E" w:rsidR="00A94313" w:rsidRDefault="00ED5D4A">
      <w:pPr>
        <w:pStyle w:val="TM1"/>
        <w:tabs>
          <w:tab w:val="left" w:pos="660"/>
        </w:tabs>
        <w:rPr>
          <w:rFonts w:asciiTheme="minorHAnsi" w:hAnsiTheme="minorHAnsi"/>
          <w:b w:val="0"/>
        </w:rPr>
      </w:pPr>
      <w:r>
        <w:rPr>
          <w:rFonts w:asciiTheme="minorHAnsi" w:hAnsiTheme="minorHAnsi"/>
          <w:b w:val="0"/>
        </w:rPr>
        <w:t>7</w:t>
      </w:r>
      <w:r w:rsidR="00A94313">
        <w:rPr>
          <w:rFonts w:asciiTheme="minorHAnsi" w:hAnsiTheme="minorHAnsi"/>
          <w:b w:val="0"/>
        </w:rPr>
        <w:t>. LE SUIVI DES SIGNALEMENTS</w:t>
      </w:r>
      <w:r w:rsidR="005F3476">
        <w:rPr>
          <w:rFonts w:asciiTheme="minorHAnsi" w:hAnsiTheme="minorHAnsi"/>
          <w:b w:val="0"/>
        </w:rPr>
        <w:t>…………………………………………………………………………………….……………….P.11</w:t>
      </w:r>
    </w:p>
    <w:p w14:paraId="01AF37AD" w14:textId="67DF0449" w:rsidR="00A94313" w:rsidRPr="00A94313" w:rsidRDefault="00ED5D4A">
      <w:pPr>
        <w:pStyle w:val="TM1"/>
        <w:tabs>
          <w:tab w:val="left" w:pos="660"/>
        </w:tabs>
        <w:rPr>
          <w:rFonts w:asciiTheme="minorHAnsi" w:eastAsiaTheme="minorEastAsia" w:hAnsiTheme="minorHAnsi" w:cstheme="minorBidi"/>
          <w:b w:val="0"/>
          <w:smallCaps w:val="0"/>
          <w:szCs w:val="22"/>
        </w:rPr>
      </w:pPr>
      <w:r>
        <w:rPr>
          <w:rFonts w:asciiTheme="minorHAnsi" w:hAnsiTheme="minorHAnsi"/>
          <w:b w:val="0"/>
        </w:rPr>
        <w:t>8</w:t>
      </w:r>
      <w:r w:rsidR="00A94313">
        <w:rPr>
          <w:rFonts w:asciiTheme="minorHAnsi" w:hAnsiTheme="minorHAnsi"/>
          <w:b w:val="0"/>
        </w:rPr>
        <w:t>. INFORMATION ET COMMUNICATION</w:t>
      </w:r>
      <w:r w:rsidR="005F3476">
        <w:rPr>
          <w:rFonts w:asciiTheme="minorHAnsi" w:hAnsiTheme="minorHAnsi"/>
          <w:b w:val="0"/>
        </w:rPr>
        <w:t>…………………………………………………………………………….………….P.12</w:t>
      </w:r>
    </w:p>
    <w:p w14:paraId="3FF74250" w14:textId="68A1BBCA" w:rsidR="00C83305" w:rsidRDefault="001B124D" w:rsidP="00FA20F3">
      <w:pPr>
        <w:spacing w:after="0" w:line="240" w:lineRule="auto"/>
        <w:jc w:val="both"/>
        <w:rPr>
          <w:rFonts w:cs="Calibri"/>
          <w:sz w:val="21"/>
          <w:szCs w:val="21"/>
        </w:rPr>
      </w:pPr>
      <w:r w:rsidRPr="00A94313">
        <w:rPr>
          <w:rFonts w:cs="Calibri"/>
          <w:sz w:val="21"/>
          <w:szCs w:val="21"/>
        </w:rPr>
        <w:fldChar w:fldCharType="end"/>
      </w:r>
    </w:p>
    <w:p w14:paraId="12299D93" w14:textId="77777777" w:rsidR="008110FF" w:rsidRDefault="008110FF" w:rsidP="00FA20F3">
      <w:pPr>
        <w:spacing w:after="0" w:line="240" w:lineRule="auto"/>
        <w:jc w:val="both"/>
        <w:rPr>
          <w:rFonts w:ascii="Calibri" w:hAnsi="Calibri" w:cs="Calibri"/>
          <w:sz w:val="21"/>
          <w:szCs w:val="21"/>
        </w:rPr>
      </w:pPr>
    </w:p>
    <w:p w14:paraId="497725DF" w14:textId="1EAAB22F" w:rsidR="00CA49F0" w:rsidRDefault="00CA49F0" w:rsidP="00FA20F3">
      <w:pPr>
        <w:spacing w:after="0" w:line="240" w:lineRule="auto"/>
        <w:jc w:val="both"/>
        <w:rPr>
          <w:rFonts w:cs="Calibri"/>
          <w:sz w:val="21"/>
          <w:szCs w:val="21"/>
        </w:rPr>
      </w:pPr>
    </w:p>
    <w:p w14:paraId="158272E5" w14:textId="487E748C" w:rsidR="005F3476" w:rsidRDefault="005F3476" w:rsidP="00FA20F3">
      <w:pPr>
        <w:spacing w:after="0" w:line="240" w:lineRule="auto"/>
        <w:jc w:val="both"/>
        <w:rPr>
          <w:rFonts w:cs="Calibri"/>
          <w:sz w:val="21"/>
          <w:szCs w:val="21"/>
        </w:rPr>
      </w:pPr>
    </w:p>
    <w:p w14:paraId="364A0DA4" w14:textId="51FA2897" w:rsidR="005F3476" w:rsidRDefault="005F3476" w:rsidP="00FA20F3">
      <w:pPr>
        <w:spacing w:after="0" w:line="240" w:lineRule="auto"/>
        <w:jc w:val="both"/>
        <w:rPr>
          <w:rFonts w:cs="Calibri"/>
          <w:sz w:val="21"/>
          <w:szCs w:val="21"/>
        </w:rPr>
      </w:pPr>
    </w:p>
    <w:p w14:paraId="04F404CC" w14:textId="2068B4B8" w:rsidR="005F3476" w:rsidRDefault="005F3476" w:rsidP="00FA20F3">
      <w:pPr>
        <w:spacing w:after="0" w:line="240" w:lineRule="auto"/>
        <w:jc w:val="both"/>
        <w:rPr>
          <w:rFonts w:cs="Calibri"/>
          <w:sz w:val="21"/>
          <w:szCs w:val="21"/>
        </w:rPr>
      </w:pPr>
    </w:p>
    <w:p w14:paraId="6BE9A991" w14:textId="7E1B1EC0" w:rsidR="005F3476" w:rsidRDefault="005F3476" w:rsidP="00FA20F3">
      <w:pPr>
        <w:spacing w:after="0" w:line="240" w:lineRule="auto"/>
        <w:jc w:val="both"/>
        <w:rPr>
          <w:rFonts w:cs="Calibri"/>
          <w:sz w:val="21"/>
          <w:szCs w:val="21"/>
        </w:rPr>
      </w:pPr>
    </w:p>
    <w:p w14:paraId="7177AE59" w14:textId="17687D40" w:rsidR="005F3476" w:rsidRDefault="005F3476" w:rsidP="00FA20F3">
      <w:pPr>
        <w:spacing w:after="0" w:line="240" w:lineRule="auto"/>
        <w:jc w:val="both"/>
        <w:rPr>
          <w:rFonts w:cs="Calibri"/>
          <w:sz w:val="21"/>
          <w:szCs w:val="21"/>
        </w:rPr>
      </w:pPr>
    </w:p>
    <w:p w14:paraId="1E99CFE7" w14:textId="0DC9879E" w:rsidR="005F3476" w:rsidRDefault="005F3476" w:rsidP="00FA20F3">
      <w:pPr>
        <w:spacing w:after="0" w:line="240" w:lineRule="auto"/>
        <w:jc w:val="both"/>
        <w:rPr>
          <w:rFonts w:cs="Calibri"/>
          <w:sz w:val="21"/>
          <w:szCs w:val="21"/>
        </w:rPr>
      </w:pPr>
    </w:p>
    <w:p w14:paraId="076482CE" w14:textId="35FADA79" w:rsidR="005F3476" w:rsidRDefault="005F3476" w:rsidP="00FA20F3">
      <w:pPr>
        <w:spacing w:after="0" w:line="240" w:lineRule="auto"/>
        <w:jc w:val="both"/>
        <w:rPr>
          <w:rFonts w:cs="Calibri"/>
          <w:sz w:val="21"/>
          <w:szCs w:val="21"/>
        </w:rPr>
      </w:pPr>
    </w:p>
    <w:p w14:paraId="739C324A" w14:textId="4A423505" w:rsidR="005F3476" w:rsidRDefault="005F3476" w:rsidP="00FA20F3">
      <w:pPr>
        <w:spacing w:after="0" w:line="240" w:lineRule="auto"/>
        <w:jc w:val="both"/>
        <w:rPr>
          <w:rFonts w:cs="Calibri"/>
          <w:sz w:val="21"/>
          <w:szCs w:val="21"/>
        </w:rPr>
      </w:pPr>
    </w:p>
    <w:p w14:paraId="68F8EFA2" w14:textId="310E0C7E" w:rsidR="005F3476" w:rsidRDefault="005F3476" w:rsidP="00FA20F3">
      <w:pPr>
        <w:spacing w:after="0" w:line="240" w:lineRule="auto"/>
        <w:jc w:val="both"/>
        <w:rPr>
          <w:rFonts w:cs="Calibri"/>
          <w:sz w:val="21"/>
          <w:szCs w:val="21"/>
        </w:rPr>
      </w:pPr>
    </w:p>
    <w:p w14:paraId="0302142B" w14:textId="01CC79A9" w:rsidR="005F3476" w:rsidRDefault="005F3476" w:rsidP="00FA20F3">
      <w:pPr>
        <w:spacing w:after="0" w:line="240" w:lineRule="auto"/>
        <w:jc w:val="both"/>
        <w:rPr>
          <w:rFonts w:cs="Calibri"/>
          <w:sz w:val="21"/>
          <w:szCs w:val="21"/>
        </w:rPr>
      </w:pPr>
    </w:p>
    <w:p w14:paraId="1C63F92D" w14:textId="425B0756" w:rsidR="005F3476" w:rsidRDefault="005F3476" w:rsidP="00FA20F3">
      <w:pPr>
        <w:spacing w:after="0" w:line="240" w:lineRule="auto"/>
        <w:jc w:val="both"/>
        <w:rPr>
          <w:rFonts w:cs="Calibri"/>
          <w:sz w:val="21"/>
          <w:szCs w:val="21"/>
        </w:rPr>
      </w:pPr>
    </w:p>
    <w:p w14:paraId="39355831" w14:textId="4E85237F" w:rsidR="005F3476" w:rsidRDefault="005F3476" w:rsidP="00FA20F3">
      <w:pPr>
        <w:spacing w:after="0" w:line="240" w:lineRule="auto"/>
        <w:jc w:val="both"/>
        <w:rPr>
          <w:rFonts w:cs="Calibri"/>
          <w:sz w:val="21"/>
          <w:szCs w:val="21"/>
        </w:rPr>
      </w:pPr>
    </w:p>
    <w:p w14:paraId="64AF94DA" w14:textId="3EEE679B" w:rsidR="005F3476" w:rsidRDefault="005F3476" w:rsidP="00FA20F3">
      <w:pPr>
        <w:spacing w:after="0" w:line="240" w:lineRule="auto"/>
        <w:jc w:val="both"/>
        <w:rPr>
          <w:rFonts w:cs="Calibri"/>
          <w:sz w:val="21"/>
          <w:szCs w:val="21"/>
        </w:rPr>
      </w:pPr>
    </w:p>
    <w:p w14:paraId="5B097B2D" w14:textId="15C74D55" w:rsidR="005F3476" w:rsidRDefault="005F3476" w:rsidP="00FA20F3">
      <w:pPr>
        <w:spacing w:after="0" w:line="240" w:lineRule="auto"/>
        <w:jc w:val="both"/>
        <w:rPr>
          <w:rFonts w:cs="Calibri"/>
          <w:sz w:val="21"/>
          <w:szCs w:val="21"/>
        </w:rPr>
      </w:pPr>
    </w:p>
    <w:p w14:paraId="19EE8382" w14:textId="6E37CC98" w:rsidR="005F3476" w:rsidRDefault="005F3476" w:rsidP="00FA20F3">
      <w:pPr>
        <w:spacing w:after="0" w:line="240" w:lineRule="auto"/>
        <w:jc w:val="both"/>
        <w:rPr>
          <w:rFonts w:cs="Calibri"/>
          <w:sz w:val="21"/>
          <w:szCs w:val="21"/>
        </w:rPr>
      </w:pPr>
    </w:p>
    <w:p w14:paraId="6DB0D029" w14:textId="332EB94B" w:rsidR="005F3476" w:rsidRDefault="005F3476" w:rsidP="00FA20F3">
      <w:pPr>
        <w:spacing w:after="0" w:line="240" w:lineRule="auto"/>
        <w:jc w:val="both"/>
        <w:rPr>
          <w:rFonts w:cs="Calibri"/>
          <w:sz w:val="21"/>
          <w:szCs w:val="21"/>
        </w:rPr>
      </w:pPr>
    </w:p>
    <w:p w14:paraId="22874A97" w14:textId="77777777" w:rsidR="005F3476" w:rsidRDefault="005F3476" w:rsidP="00FA20F3">
      <w:pPr>
        <w:spacing w:after="0" w:line="240" w:lineRule="auto"/>
        <w:jc w:val="both"/>
        <w:rPr>
          <w:rFonts w:cs="Calibri"/>
          <w:sz w:val="21"/>
          <w:szCs w:val="21"/>
        </w:rPr>
      </w:pPr>
    </w:p>
    <w:p w14:paraId="5AECC238" w14:textId="47E3C8F7" w:rsidR="00CA27F0" w:rsidRDefault="00CA27F0" w:rsidP="00FA20F3">
      <w:pPr>
        <w:spacing w:after="0" w:line="240" w:lineRule="auto"/>
        <w:jc w:val="both"/>
        <w:rPr>
          <w:rFonts w:cs="Calibri"/>
          <w:sz w:val="21"/>
          <w:szCs w:val="21"/>
        </w:rPr>
      </w:pPr>
    </w:p>
    <w:p w14:paraId="08A197C8" w14:textId="427508B9" w:rsidR="00CA27F0" w:rsidRDefault="00CA27F0" w:rsidP="00FA20F3">
      <w:pPr>
        <w:spacing w:after="0" w:line="240" w:lineRule="auto"/>
        <w:jc w:val="both"/>
        <w:rPr>
          <w:rFonts w:cs="Calibri"/>
          <w:sz w:val="21"/>
          <w:szCs w:val="21"/>
        </w:rPr>
      </w:pPr>
    </w:p>
    <w:p w14:paraId="1EDC8790" w14:textId="77777777" w:rsidR="00CA27F0" w:rsidRPr="00027E62" w:rsidRDefault="00CA27F0" w:rsidP="00FA20F3">
      <w:pPr>
        <w:spacing w:after="0" w:line="240" w:lineRule="auto"/>
        <w:jc w:val="both"/>
        <w:rPr>
          <w:rFonts w:cs="Calibri"/>
          <w:sz w:val="21"/>
          <w:szCs w:val="21"/>
        </w:rPr>
      </w:pPr>
    </w:p>
    <w:p w14:paraId="0BB7C1EB" w14:textId="77777777" w:rsidR="00E5511A" w:rsidRPr="00FA20F3" w:rsidRDefault="00E5511A" w:rsidP="00F8553E">
      <w:pPr>
        <w:pStyle w:val="Procduretitre"/>
      </w:pPr>
      <w:bookmarkStart w:id="0" w:name="_Toc81561704"/>
      <w:r w:rsidRPr="00FA20F3">
        <w:t>OBJET</w:t>
      </w:r>
      <w:bookmarkEnd w:id="0"/>
    </w:p>
    <w:p w14:paraId="23971975" w14:textId="77777777" w:rsidR="00E5511A" w:rsidRPr="00E5511A" w:rsidRDefault="00E5511A" w:rsidP="00FA20F3">
      <w:pPr>
        <w:pStyle w:val="Corpsdetexte"/>
        <w:numPr>
          <w:ilvl w:val="12"/>
          <w:numId w:val="0"/>
        </w:numPr>
        <w:spacing w:after="0" w:line="240" w:lineRule="auto"/>
        <w:jc w:val="both"/>
        <w:rPr>
          <w:rFonts w:ascii="Calibri" w:hAnsi="Calibri" w:cs="Calibri"/>
          <w:sz w:val="21"/>
          <w:szCs w:val="21"/>
        </w:rPr>
      </w:pPr>
    </w:p>
    <w:p w14:paraId="78DCAC39" w14:textId="04D8B8AA" w:rsidR="00CA27F0" w:rsidRPr="00CA27F0" w:rsidRDefault="00CA27F0" w:rsidP="00CA27F0">
      <w:pPr>
        <w:pStyle w:val="Corpsdetexte"/>
        <w:numPr>
          <w:ilvl w:val="12"/>
          <w:numId w:val="0"/>
        </w:numPr>
        <w:spacing w:after="0" w:line="240" w:lineRule="auto"/>
        <w:jc w:val="both"/>
        <w:rPr>
          <w:rFonts w:ascii="Calibri" w:hAnsi="Calibri" w:cs="Calibri"/>
          <w:sz w:val="21"/>
          <w:szCs w:val="21"/>
        </w:rPr>
      </w:pPr>
      <w:r>
        <w:rPr>
          <w:rFonts w:ascii="Calibri" w:hAnsi="Calibri" w:cs="Calibri"/>
          <w:sz w:val="21"/>
          <w:szCs w:val="21"/>
        </w:rPr>
        <w:t>Le dispositif de</w:t>
      </w:r>
      <w:r w:rsidRPr="00CA27F0">
        <w:rPr>
          <w:rFonts w:ascii="Calibri" w:hAnsi="Calibri" w:cs="Calibri"/>
          <w:sz w:val="21"/>
          <w:szCs w:val="21"/>
        </w:rPr>
        <w:t xml:space="preserve"> signalement des actes de violence, de discrimination, de harcèlement moral ou sexuel et des agissements sexistes prévu par l'article 6 quater A de la loi du 13 juillet 1983 susvisée comporte :</w:t>
      </w:r>
    </w:p>
    <w:p w14:paraId="44C7F0BC" w14:textId="3694DAF3" w:rsidR="00CA27F0" w:rsidRPr="00CA27F0" w:rsidRDefault="00CA27F0" w:rsidP="00CA27F0">
      <w:pPr>
        <w:pStyle w:val="Corpsdetexte"/>
        <w:numPr>
          <w:ilvl w:val="12"/>
          <w:numId w:val="0"/>
        </w:numPr>
        <w:spacing w:after="0" w:line="240" w:lineRule="auto"/>
        <w:ind w:firstLine="708"/>
        <w:jc w:val="both"/>
        <w:rPr>
          <w:rFonts w:ascii="Calibri" w:hAnsi="Calibri" w:cs="Calibri"/>
          <w:sz w:val="21"/>
          <w:szCs w:val="21"/>
        </w:rPr>
      </w:pPr>
      <w:r>
        <w:rPr>
          <w:rFonts w:ascii="Calibri" w:hAnsi="Calibri" w:cs="Calibri"/>
          <w:sz w:val="21"/>
          <w:szCs w:val="21"/>
        </w:rPr>
        <w:t>-</w:t>
      </w:r>
      <w:r w:rsidRPr="00CA27F0">
        <w:rPr>
          <w:rFonts w:ascii="Calibri" w:hAnsi="Calibri" w:cs="Calibri"/>
          <w:sz w:val="21"/>
          <w:szCs w:val="21"/>
        </w:rPr>
        <w:t xml:space="preserve"> Une procédure de recueil des signalements effectués par les agents s'estimant victimes ou témoins de tels actes ou agissements ;</w:t>
      </w:r>
    </w:p>
    <w:p w14:paraId="456B279A" w14:textId="2EAFD34D" w:rsidR="00CA27F0" w:rsidRPr="00CA27F0" w:rsidRDefault="00CA27F0" w:rsidP="00CA27F0">
      <w:pPr>
        <w:pStyle w:val="Corpsdetexte"/>
        <w:numPr>
          <w:ilvl w:val="12"/>
          <w:numId w:val="0"/>
        </w:numPr>
        <w:spacing w:after="0" w:line="240" w:lineRule="auto"/>
        <w:ind w:firstLine="708"/>
        <w:jc w:val="both"/>
        <w:rPr>
          <w:rFonts w:ascii="Calibri" w:hAnsi="Calibri" w:cs="Calibri"/>
          <w:sz w:val="21"/>
          <w:szCs w:val="21"/>
        </w:rPr>
      </w:pPr>
      <w:r>
        <w:rPr>
          <w:rFonts w:ascii="Calibri" w:hAnsi="Calibri" w:cs="Calibri"/>
          <w:sz w:val="21"/>
          <w:szCs w:val="21"/>
        </w:rPr>
        <w:t>-</w:t>
      </w:r>
      <w:r w:rsidRPr="00CA27F0">
        <w:rPr>
          <w:rFonts w:ascii="Calibri" w:hAnsi="Calibri" w:cs="Calibri"/>
          <w:sz w:val="21"/>
          <w:szCs w:val="21"/>
        </w:rPr>
        <w:t xml:space="preserve"> Une procédure d'orientation des agents s'estimant victimes de tels actes ou agissements vers les services et professionnels compétents chargés de leur accompagnement et de leur soutien ;</w:t>
      </w:r>
    </w:p>
    <w:p w14:paraId="5C547068" w14:textId="2F70F3B9" w:rsidR="00CA27F0" w:rsidRDefault="00CA27F0" w:rsidP="00CA27F0">
      <w:pPr>
        <w:pStyle w:val="Corpsdetexte"/>
        <w:numPr>
          <w:ilvl w:val="12"/>
          <w:numId w:val="0"/>
        </w:numPr>
        <w:spacing w:after="0" w:line="240" w:lineRule="auto"/>
        <w:ind w:firstLine="708"/>
        <w:jc w:val="both"/>
        <w:rPr>
          <w:rFonts w:ascii="Calibri" w:hAnsi="Calibri" w:cs="Calibri"/>
          <w:sz w:val="21"/>
          <w:szCs w:val="21"/>
        </w:rPr>
      </w:pPr>
      <w:r>
        <w:rPr>
          <w:rFonts w:ascii="Calibri" w:hAnsi="Calibri" w:cs="Calibri"/>
          <w:sz w:val="21"/>
          <w:szCs w:val="21"/>
        </w:rPr>
        <w:t>-</w:t>
      </w:r>
      <w:r w:rsidRPr="00CA27F0">
        <w:rPr>
          <w:rFonts w:ascii="Calibri" w:hAnsi="Calibri" w:cs="Calibri"/>
          <w:sz w:val="21"/>
          <w:szCs w:val="21"/>
        </w:rPr>
        <w:t xml:space="preserve"> Une procédure d'orientation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w:t>
      </w:r>
    </w:p>
    <w:p w14:paraId="1B42CE82" w14:textId="6CF923F2" w:rsidR="00294566" w:rsidRDefault="00294566" w:rsidP="00CA27F0">
      <w:pPr>
        <w:pStyle w:val="Corpsdetexte"/>
        <w:numPr>
          <w:ilvl w:val="12"/>
          <w:numId w:val="0"/>
        </w:numPr>
        <w:spacing w:after="0" w:line="240" w:lineRule="auto"/>
        <w:ind w:firstLine="708"/>
        <w:jc w:val="both"/>
        <w:rPr>
          <w:rFonts w:ascii="Calibri" w:hAnsi="Calibri" w:cs="Calibri"/>
          <w:sz w:val="21"/>
          <w:szCs w:val="21"/>
        </w:rPr>
      </w:pPr>
    </w:p>
    <w:p w14:paraId="2CE4E923" w14:textId="4760DE13" w:rsidR="00294566" w:rsidRDefault="00ED73CD" w:rsidP="00294566">
      <w:pPr>
        <w:pStyle w:val="Corpsdetexte"/>
        <w:numPr>
          <w:ilvl w:val="12"/>
          <w:numId w:val="0"/>
        </w:numPr>
        <w:spacing w:after="0" w:line="240" w:lineRule="auto"/>
        <w:jc w:val="both"/>
        <w:rPr>
          <w:rFonts w:ascii="Calibri" w:hAnsi="Calibri" w:cs="Calibri"/>
          <w:sz w:val="21"/>
          <w:szCs w:val="21"/>
        </w:rPr>
      </w:pPr>
      <w:r>
        <w:rPr>
          <w:rFonts w:ascii="Calibri" w:hAnsi="Calibri" w:cs="Calibri"/>
          <w:sz w:val="21"/>
          <w:szCs w:val="21"/>
        </w:rPr>
        <w:t>[</w:t>
      </w:r>
      <w:r w:rsidRPr="00977FAA">
        <w:rPr>
          <w:rFonts w:ascii="Calibri" w:hAnsi="Calibri" w:cs="Calibri"/>
          <w:i/>
          <w:iCs/>
          <w:sz w:val="21"/>
          <w:szCs w:val="21"/>
        </w:rPr>
        <w:t>nom collectivité</w:t>
      </w:r>
      <w:r>
        <w:rPr>
          <w:rFonts w:ascii="Calibri" w:hAnsi="Calibri" w:cs="Calibri"/>
          <w:sz w:val="21"/>
          <w:szCs w:val="21"/>
        </w:rPr>
        <w:t>]………………………………………………………………………………</w:t>
      </w:r>
      <w:r w:rsidR="00294566">
        <w:rPr>
          <w:rFonts w:ascii="Calibri" w:hAnsi="Calibri" w:cs="Calibri"/>
          <w:sz w:val="21"/>
          <w:szCs w:val="21"/>
        </w:rPr>
        <w:t>met en œuvre le dispositif de signalement par l’abonnement à une plateforme numérique « </w:t>
      </w:r>
      <w:hyperlink r:id="rId8" w:history="1">
        <w:r w:rsidR="00B32C15" w:rsidRPr="00B32C15">
          <w:rPr>
            <w:rStyle w:val="Lienhypertexte"/>
            <w:rFonts w:ascii="Calibri" w:hAnsi="Calibri" w:cs="Calibri"/>
            <w:sz w:val="21"/>
            <w:szCs w:val="21"/>
            <w:lang w:val="fr-FR"/>
          </w:rPr>
          <w:t>cdg16.</w:t>
        </w:r>
        <w:r w:rsidR="00294566" w:rsidRPr="00B32C15">
          <w:rPr>
            <w:rStyle w:val="Lienhypertexte"/>
            <w:rFonts w:ascii="Calibri" w:hAnsi="Calibri" w:cs="Calibri"/>
            <w:sz w:val="21"/>
            <w:szCs w:val="21"/>
            <w:lang w:val="fr-FR"/>
          </w:rPr>
          <w:t>signalement.net</w:t>
        </w:r>
      </w:hyperlink>
      <w:r w:rsidR="00B32C15">
        <w:rPr>
          <w:rFonts w:ascii="Calibri" w:hAnsi="Calibri" w:cs="Calibri"/>
          <w:sz w:val="21"/>
          <w:szCs w:val="21"/>
        </w:rPr>
        <w:t xml:space="preserve"> </w:t>
      </w:r>
      <w:r w:rsidR="00294566">
        <w:rPr>
          <w:rFonts w:ascii="Calibri" w:hAnsi="Calibri" w:cs="Calibri"/>
          <w:sz w:val="21"/>
          <w:szCs w:val="21"/>
        </w:rPr>
        <w:t>» accessible depuis tout poste informatique connecté</w:t>
      </w:r>
      <w:r>
        <w:rPr>
          <w:rFonts w:ascii="Calibri" w:hAnsi="Calibri" w:cs="Calibri"/>
          <w:sz w:val="21"/>
          <w:szCs w:val="21"/>
        </w:rPr>
        <w:t xml:space="preserve"> et l’adhésion à la convention de services proposée par le Centre de Gestion de la Fonction Publique Territoriale de la Charente (CDG 16).</w:t>
      </w:r>
    </w:p>
    <w:p w14:paraId="527BF50A" w14:textId="3A1D2794" w:rsidR="00294566" w:rsidRDefault="00294566" w:rsidP="00294566">
      <w:pPr>
        <w:pStyle w:val="Corpsdetexte"/>
        <w:numPr>
          <w:ilvl w:val="12"/>
          <w:numId w:val="0"/>
        </w:numPr>
        <w:spacing w:after="0" w:line="240" w:lineRule="auto"/>
        <w:jc w:val="both"/>
        <w:rPr>
          <w:rFonts w:ascii="Calibri" w:hAnsi="Calibri" w:cs="Calibri"/>
          <w:sz w:val="21"/>
          <w:szCs w:val="21"/>
        </w:rPr>
      </w:pPr>
      <w:r>
        <w:rPr>
          <w:rFonts w:ascii="Calibri" w:hAnsi="Calibri" w:cs="Calibri"/>
          <w:sz w:val="21"/>
          <w:szCs w:val="21"/>
        </w:rPr>
        <w:t xml:space="preserve">La gestion de cette plateforme est réalisée </w:t>
      </w:r>
      <w:r w:rsidR="00ED73CD">
        <w:rPr>
          <w:rFonts w:ascii="Calibri" w:hAnsi="Calibri" w:cs="Calibri"/>
          <w:sz w:val="21"/>
          <w:szCs w:val="21"/>
        </w:rPr>
        <w:t xml:space="preserve">par le CDG 16 </w:t>
      </w:r>
      <w:r>
        <w:rPr>
          <w:rFonts w:ascii="Calibri" w:hAnsi="Calibri" w:cs="Calibri"/>
          <w:sz w:val="21"/>
          <w:szCs w:val="21"/>
        </w:rPr>
        <w:t>de façon à garantir la stricte confidentialité des informations communiquées par l’auteur du signalement et des personnes visées ainsi que des faits faisant l’objet de ce signalement, y compris en cas de communication aux personnes ayant besoin d’en connaître les renseignements pour le traitement du signalement.</w:t>
      </w:r>
    </w:p>
    <w:p w14:paraId="0276D9E8" w14:textId="77777777" w:rsidR="00586A6B" w:rsidRDefault="00586A6B" w:rsidP="00FA20F3">
      <w:pPr>
        <w:spacing w:after="0" w:line="240" w:lineRule="auto"/>
        <w:jc w:val="both"/>
        <w:rPr>
          <w:rFonts w:ascii="Calibri" w:hAnsi="Calibri" w:cs="Calibri"/>
          <w:sz w:val="21"/>
          <w:szCs w:val="21"/>
        </w:rPr>
      </w:pPr>
    </w:p>
    <w:p w14:paraId="32D6A3FE" w14:textId="77777777" w:rsidR="00E5511A" w:rsidRPr="00FA20F3" w:rsidRDefault="00E5511A" w:rsidP="00FA20F3">
      <w:pPr>
        <w:spacing w:after="0" w:line="240" w:lineRule="auto"/>
        <w:jc w:val="both"/>
        <w:rPr>
          <w:rFonts w:ascii="Calibri" w:hAnsi="Calibri" w:cs="Calibri"/>
          <w:bCs/>
          <w:sz w:val="21"/>
          <w:szCs w:val="21"/>
        </w:rPr>
      </w:pPr>
    </w:p>
    <w:p w14:paraId="6F5E0FBA" w14:textId="77777777" w:rsidR="00E5511A" w:rsidRPr="00FA20F3" w:rsidRDefault="00E5511A" w:rsidP="00F8553E">
      <w:pPr>
        <w:pStyle w:val="Procduretitre"/>
      </w:pPr>
      <w:bookmarkStart w:id="1" w:name="_Toc81561707"/>
      <w:r w:rsidRPr="00FA20F3">
        <w:t>GÉNÉRALITÉS</w:t>
      </w:r>
      <w:bookmarkEnd w:id="1"/>
    </w:p>
    <w:p w14:paraId="068E4537" w14:textId="77777777" w:rsidR="00E5511A" w:rsidRPr="00FA20F3" w:rsidRDefault="00E5511A" w:rsidP="00FA20F3">
      <w:pPr>
        <w:spacing w:after="0" w:line="240" w:lineRule="auto"/>
        <w:jc w:val="both"/>
        <w:rPr>
          <w:rFonts w:ascii="Calibri" w:hAnsi="Calibri" w:cs="Calibri"/>
          <w:bCs/>
          <w:sz w:val="21"/>
          <w:szCs w:val="21"/>
        </w:rPr>
      </w:pPr>
    </w:p>
    <w:p w14:paraId="1B01FF29" w14:textId="77777777" w:rsidR="00E5511A" w:rsidRPr="000F0A08" w:rsidRDefault="00E5511A" w:rsidP="00F8553E">
      <w:pPr>
        <w:pStyle w:val="Procduresoustitre"/>
        <w:rPr>
          <w:u w:val="single"/>
        </w:rPr>
      </w:pPr>
      <w:bookmarkStart w:id="2" w:name="_Toc32409400"/>
      <w:bookmarkStart w:id="3" w:name="_Toc81561708"/>
      <w:r w:rsidRPr="000F0A08">
        <w:rPr>
          <w:u w:val="single"/>
        </w:rPr>
        <w:t>Définitions</w:t>
      </w:r>
      <w:bookmarkEnd w:id="2"/>
      <w:bookmarkEnd w:id="3"/>
    </w:p>
    <w:p w14:paraId="36A699DE" w14:textId="77777777" w:rsidR="00E5511A" w:rsidRPr="00E5511A" w:rsidRDefault="00E5511A" w:rsidP="00FA20F3">
      <w:pPr>
        <w:spacing w:after="0" w:line="240" w:lineRule="auto"/>
        <w:jc w:val="both"/>
        <w:rPr>
          <w:rFonts w:ascii="Calibri" w:hAnsi="Calibri" w:cs="Calibri"/>
          <w:bCs/>
          <w:sz w:val="21"/>
          <w:szCs w:val="21"/>
        </w:rPr>
      </w:pPr>
    </w:p>
    <w:p w14:paraId="0C321C41" w14:textId="7E4EE962" w:rsidR="00CA6B61" w:rsidRP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actes de violence</w:t>
      </w:r>
      <w:r w:rsidRPr="00CA6B61">
        <w:rPr>
          <w:rFonts w:ascii="Calibri" w:hAnsi="Calibri" w:cs="Calibri"/>
          <w:sz w:val="21"/>
          <w:szCs w:val="21"/>
        </w:rPr>
        <w:t xml:space="preserve"> se caractérisent par un ensemble d’attitudes qui manifestent de l’hostilité ou de l’agressivité entre des individus, volontairement ou non, à l’encontre d’autrui sur sa personne ou sur ses biens. Ils peuvent être verbaux (menaces, injures, diffamations, outrages…) ou physiques (coups, blessures, gestes ou agissements d’intimidation, acte ou tentative d’acte sexuel…).</w:t>
      </w:r>
    </w:p>
    <w:p w14:paraId="2D16C901" w14:textId="77777777" w:rsidR="00CA6B61" w:rsidRDefault="00CA6B61" w:rsidP="00CA6B61">
      <w:pPr>
        <w:spacing w:after="0" w:line="240" w:lineRule="auto"/>
        <w:jc w:val="both"/>
        <w:rPr>
          <w:rFonts w:ascii="Calibri" w:hAnsi="Calibri" w:cs="Calibri"/>
          <w:sz w:val="21"/>
          <w:szCs w:val="21"/>
        </w:rPr>
      </w:pPr>
    </w:p>
    <w:p w14:paraId="7972B3A4" w14:textId="07A33C4D" w:rsidR="00CA6B61" w:rsidRP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actes de discrimination</w:t>
      </w:r>
      <w:r w:rsidRPr="00CA6B61">
        <w:rPr>
          <w:rFonts w:ascii="Calibri" w:hAnsi="Calibri" w:cs="Calibri"/>
          <w:sz w:val="21"/>
          <w:szCs w:val="21"/>
        </w:rPr>
        <w:t xml:space="preserve"> résultent des traitements inégaux et défavorables appliqués à certaines personnes en raison de certains traits réels ou supposés liés à leur origine, leur nom, leur sexe, leur apparence physique ou de leur appartenance à un mouvement philosophique, syndical ou politique. Il existe en tout 18 critères sanctionnés par la loi. (art</w:t>
      </w:r>
      <w:r w:rsidR="00CC37CA">
        <w:rPr>
          <w:rFonts w:ascii="Calibri" w:hAnsi="Calibri" w:cs="Calibri"/>
          <w:sz w:val="21"/>
          <w:szCs w:val="21"/>
        </w:rPr>
        <w:t>.</w:t>
      </w:r>
      <w:r w:rsidRPr="00CA6B61">
        <w:rPr>
          <w:rFonts w:ascii="Calibri" w:hAnsi="Calibri" w:cs="Calibri"/>
          <w:sz w:val="21"/>
          <w:szCs w:val="21"/>
        </w:rPr>
        <w:t xml:space="preserve"> 1 de la loi n°2008-496 du 27 mai 2008)</w:t>
      </w:r>
    </w:p>
    <w:p w14:paraId="707C696E" w14:textId="77777777" w:rsidR="00CA6B61" w:rsidRDefault="00CA6B61" w:rsidP="00CA6B61">
      <w:pPr>
        <w:spacing w:after="0" w:line="240" w:lineRule="auto"/>
        <w:jc w:val="both"/>
        <w:rPr>
          <w:rFonts w:ascii="Calibri" w:hAnsi="Calibri" w:cs="Calibri"/>
          <w:sz w:val="21"/>
          <w:szCs w:val="21"/>
        </w:rPr>
      </w:pPr>
    </w:p>
    <w:p w14:paraId="4062861A" w14:textId="6E572969" w:rsid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 xml:space="preserve">Les actes de harcèlement moral </w:t>
      </w:r>
      <w:r w:rsidRPr="00CA6B61">
        <w:rPr>
          <w:rFonts w:ascii="Calibri" w:hAnsi="Calibri" w:cs="Calibri"/>
          <w:sz w:val="21"/>
          <w:szCs w:val="21"/>
        </w:rPr>
        <w:t>sont des agissements répétés qui visent à une dégradation des conditions de travail et qui portent atteinte aux droits, à la dignité, à la santé physique ou mentale ou à l’avenir professionnel de l’agent.</w:t>
      </w:r>
    </w:p>
    <w:p w14:paraId="51E774EE" w14:textId="77777777" w:rsidR="00CA6B61" w:rsidRPr="00CA6B61" w:rsidRDefault="00CA6B61" w:rsidP="00CA6B61">
      <w:pPr>
        <w:spacing w:after="0" w:line="240" w:lineRule="auto"/>
        <w:jc w:val="both"/>
        <w:rPr>
          <w:rFonts w:ascii="Calibri" w:hAnsi="Calibri" w:cs="Calibri"/>
          <w:sz w:val="21"/>
          <w:szCs w:val="21"/>
        </w:rPr>
      </w:pPr>
    </w:p>
    <w:p w14:paraId="1EBF6019" w14:textId="2CB36A87" w:rsid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actes de harcèlement sexuel</w:t>
      </w:r>
      <w:r w:rsidRPr="00CA6B61">
        <w:rPr>
          <w:rFonts w:ascii="Calibri" w:hAnsi="Calibri" w:cs="Calibri"/>
          <w:sz w:val="21"/>
          <w:szCs w:val="21"/>
        </w:rPr>
        <w:t xml:space="preserve"> est le fait d’imposer à une personne, de façon répétée, des propos ou agissements à connotation sexuelle qui, soit portent atteinte à sa dignité en raison de leur caractère dégradant ou humiliant, soit créent à son égard une situation intimidante, hostile ou offensante. » Est assimilé au harcèlement sexuel « le fait, même non répété, d’user de toute forme de pression grave, dans le but réel ou apparent d’obtenir un acte de nature sexuelle, que celui-ci soit recherché au profit de l’auteur des faits ou au profit d’un tiers</w:t>
      </w:r>
      <w:r>
        <w:rPr>
          <w:rFonts w:ascii="Calibri" w:hAnsi="Calibri" w:cs="Calibri"/>
          <w:sz w:val="21"/>
          <w:szCs w:val="21"/>
        </w:rPr>
        <w:t>.</w:t>
      </w:r>
    </w:p>
    <w:p w14:paraId="5F6F4CAE" w14:textId="77777777" w:rsidR="00CA6B61" w:rsidRPr="00CA6B61" w:rsidRDefault="00CA6B61" w:rsidP="00CA6B61">
      <w:pPr>
        <w:spacing w:after="0" w:line="240" w:lineRule="auto"/>
        <w:jc w:val="both"/>
        <w:rPr>
          <w:rFonts w:ascii="Calibri" w:hAnsi="Calibri" w:cs="Calibri"/>
          <w:sz w:val="21"/>
          <w:szCs w:val="21"/>
        </w:rPr>
      </w:pPr>
    </w:p>
    <w:p w14:paraId="08AC2E6C" w14:textId="263E49DA" w:rsidR="00FA20F3"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agissements sexistes</w:t>
      </w:r>
      <w:r>
        <w:rPr>
          <w:rFonts w:ascii="Calibri" w:hAnsi="Calibri" w:cs="Calibri"/>
          <w:sz w:val="21"/>
          <w:szCs w:val="21"/>
        </w:rPr>
        <w:t xml:space="preserve"> </w:t>
      </w:r>
      <w:r w:rsidRPr="00CA6B61">
        <w:rPr>
          <w:rFonts w:ascii="Calibri" w:hAnsi="Calibri" w:cs="Calibri"/>
          <w:sz w:val="21"/>
          <w:szCs w:val="21"/>
        </w:rPr>
        <w:t>sont des agissements liés au sexe d’une personne, ayant pour objet ou pour effet de porter atteinte à sa dignité ou de créer un environnement intimidant, hostile, dégradant, humiliant ou offensant.</w:t>
      </w:r>
      <w:r w:rsidR="00FA20F3">
        <w:rPr>
          <w:rFonts w:ascii="Calibri" w:hAnsi="Calibri" w:cs="Calibri"/>
          <w:sz w:val="21"/>
          <w:szCs w:val="21"/>
        </w:rPr>
        <w:br w:type="page"/>
      </w:r>
    </w:p>
    <w:p w14:paraId="507DA718" w14:textId="74827B51" w:rsidR="00E5511A" w:rsidRPr="000F0A08" w:rsidRDefault="00E5511A" w:rsidP="00CF0687">
      <w:pPr>
        <w:pStyle w:val="Procduresoustitre"/>
        <w:rPr>
          <w:u w:val="single"/>
        </w:rPr>
      </w:pPr>
      <w:bookmarkStart w:id="4" w:name="_Toc81561709"/>
      <w:r w:rsidRPr="000F0A08">
        <w:rPr>
          <w:u w:val="single"/>
        </w:rPr>
        <w:lastRenderedPageBreak/>
        <w:t>Ré</w:t>
      </w:r>
      <w:r w:rsidR="00CC37CA">
        <w:rPr>
          <w:u w:val="single"/>
        </w:rPr>
        <w:t>férences ré</w:t>
      </w:r>
      <w:r w:rsidRPr="000F0A08">
        <w:rPr>
          <w:u w:val="single"/>
        </w:rPr>
        <w:t>glement</w:t>
      </w:r>
      <w:bookmarkEnd w:id="4"/>
      <w:r w:rsidR="00CC37CA">
        <w:rPr>
          <w:u w:val="single"/>
        </w:rPr>
        <w:t>aires</w:t>
      </w:r>
    </w:p>
    <w:p w14:paraId="672D8E29" w14:textId="77777777" w:rsidR="00E5511A" w:rsidRPr="00E5511A" w:rsidRDefault="00E5511A" w:rsidP="00CF0687">
      <w:pPr>
        <w:pStyle w:val="Corpsdetexte"/>
        <w:spacing w:after="0" w:line="240" w:lineRule="auto"/>
        <w:ind w:left="993"/>
        <w:jc w:val="both"/>
        <w:rPr>
          <w:rFonts w:ascii="Calibri" w:hAnsi="Calibri" w:cs="Calibri"/>
          <w:b/>
          <w:bCs/>
          <w:sz w:val="21"/>
          <w:szCs w:val="21"/>
        </w:rPr>
      </w:pPr>
    </w:p>
    <w:p w14:paraId="52732D67" w14:textId="512746DC" w:rsidR="00CF0687" w:rsidRPr="00CF0687" w:rsidRDefault="00E5511A" w:rsidP="00FE6C88">
      <w:pPr>
        <w:pStyle w:val="Corpsdetexte"/>
        <w:numPr>
          <w:ilvl w:val="0"/>
          <w:numId w:val="6"/>
        </w:numPr>
        <w:spacing w:line="240" w:lineRule="auto"/>
        <w:ind w:left="993" w:hanging="284"/>
        <w:jc w:val="both"/>
        <w:rPr>
          <w:rFonts w:ascii="Calibri" w:hAnsi="Calibri" w:cs="Calibri"/>
          <w:sz w:val="21"/>
          <w:szCs w:val="21"/>
        </w:rPr>
      </w:pPr>
      <w:bookmarkStart w:id="5" w:name="_Hlk75254454"/>
      <w:r w:rsidRPr="00CF0687">
        <w:rPr>
          <w:rFonts w:ascii="Calibri" w:hAnsi="Calibri" w:cs="Calibri"/>
          <w:b/>
          <w:bCs/>
          <w:sz w:val="21"/>
          <w:szCs w:val="21"/>
        </w:rPr>
        <w:t xml:space="preserve">Code du Travail </w:t>
      </w:r>
      <w:r w:rsidR="00CF0687" w:rsidRPr="00CF0687">
        <w:rPr>
          <w:rFonts w:ascii="Calibri" w:hAnsi="Calibri" w:cs="Calibri"/>
          <w:sz w:val="21"/>
          <w:szCs w:val="21"/>
        </w:rPr>
        <w:t>et notamment :</w:t>
      </w:r>
    </w:p>
    <w:p w14:paraId="59B39C13" w14:textId="3B1A782B" w:rsidR="00E5511A" w:rsidRPr="00CF0687" w:rsidRDefault="00CF0687" w:rsidP="006657C5">
      <w:pPr>
        <w:pStyle w:val="Corpsdetexte"/>
        <w:numPr>
          <w:ilvl w:val="0"/>
          <w:numId w:val="28"/>
        </w:numPr>
        <w:spacing w:line="240" w:lineRule="auto"/>
        <w:ind w:left="1701" w:hanging="425"/>
        <w:jc w:val="both"/>
        <w:rPr>
          <w:rFonts w:ascii="Calibri" w:hAnsi="Calibri" w:cs="Calibri"/>
          <w:sz w:val="21"/>
          <w:szCs w:val="21"/>
        </w:rPr>
      </w:pPr>
      <w:r w:rsidRPr="00CF0687">
        <w:rPr>
          <w:rFonts w:ascii="Calibri" w:hAnsi="Calibri" w:cs="Calibri"/>
          <w:b/>
          <w:bCs/>
          <w:sz w:val="21"/>
          <w:szCs w:val="21"/>
        </w:rPr>
        <w:t>Art. L.4121-1</w:t>
      </w:r>
      <w:r w:rsidRPr="00CF0687">
        <w:rPr>
          <w:rFonts w:ascii="Calibri" w:hAnsi="Calibri" w:cs="Calibri"/>
          <w:sz w:val="21"/>
          <w:szCs w:val="21"/>
        </w:rPr>
        <w:t> :</w:t>
      </w:r>
      <w:r w:rsidRPr="00CF0687">
        <w:rPr>
          <w:rFonts w:ascii="Calibri" w:hAnsi="Calibri" w:cs="Calibri"/>
          <w:b/>
          <w:bCs/>
          <w:sz w:val="21"/>
          <w:szCs w:val="21"/>
        </w:rPr>
        <w:t xml:space="preserve"> </w:t>
      </w:r>
      <w:r w:rsidR="00E5511A" w:rsidRPr="00CF0687">
        <w:rPr>
          <w:rFonts w:ascii="Calibri" w:hAnsi="Calibri" w:cs="Calibri"/>
          <w:i/>
          <w:iCs/>
          <w:sz w:val="21"/>
          <w:szCs w:val="21"/>
        </w:rPr>
        <w:t>«</w:t>
      </w:r>
      <w:r w:rsidR="00E5511A" w:rsidRPr="00CF0687">
        <w:rPr>
          <w:rFonts w:ascii="Calibri" w:hAnsi="Calibri" w:cs="Calibri"/>
          <w:b/>
          <w:bCs/>
          <w:i/>
          <w:iCs/>
          <w:sz w:val="21"/>
          <w:szCs w:val="21"/>
        </w:rPr>
        <w:t> </w:t>
      </w:r>
      <w:r w:rsidR="00E5511A" w:rsidRPr="00CF0687">
        <w:rPr>
          <w:rFonts w:ascii="Calibri" w:hAnsi="Calibri" w:cs="Calibri"/>
          <w:i/>
          <w:iCs/>
          <w:sz w:val="21"/>
          <w:szCs w:val="21"/>
        </w:rPr>
        <w:t>L’Employeur prend les mesures nécessaires pour assurer la sécurité et protéger la santé physique et mentale des travailleurs […] »</w:t>
      </w:r>
    </w:p>
    <w:p w14:paraId="43209B69" w14:textId="3C2C0C65" w:rsidR="00CF0687" w:rsidRPr="00CF0687" w:rsidRDefault="00CF0687" w:rsidP="006657C5">
      <w:pPr>
        <w:pStyle w:val="Corpsdetexte"/>
        <w:numPr>
          <w:ilvl w:val="0"/>
          <w:numId w:val="28"/>
        </w:numPr>
        <w:spacing w:line="240" w:lineRule="auto"/>
        <w:ind w:left="1712" w:hanging="425"/>
        <w:jc w:val="both"/>
        <w:rPr>
          <w:rFonts w:ascii="Calibri" w:hAnsi="Calibri" w:cs="Calibri"/>
          <w:i/>
          <w:iCs/>
          <w:sz w:val="21"/>
          <w:szCs w:val="21"/>
        </w:rPr>
      </w:pPr>
      <w:bookmarkStart w:id="6" w:name="_Hlk75254488"/>
      <w:r w:rsidRPr="00CF0687">
        <w:rPr>
          <w:rFonts w:ascii="Calibri" w:hAnsi="Calibri" w:cs="Calibri"/>
          <w:b/>
          <w:bCs/>
          <w:sz w:val="21"/>
          <w:szCs w:val="21"/>
        </w:rPr>
        <w:t>Art. L. 1152-1 et L. 1153-1 </w:t>
      </w:r>
      <w:r w:rsidRPr="00CF0687">
        <w:rPr>
          <w:rFonts w:ascii="Calibri" w:hAnsi="Calibri" w:cs="Calibri"/>
          <w:sz w:val="21"/>
          <w:szCs w:val="21"/>
        </w:rPr>
        <w:t xml:space="preserve">: </w:t>
      </w:r>
      <w:r w:rsidRPr="00CF0687">
        <w:rPr>
          <w:rFonts w:ascii="Calibri" w:hAnsi="Calibri" w:cs="Calibri"/>
          <w:i/>
          <w:iCs/>
          <w:sz w:val="21"/>
          <w:szCs w:val="21"/>
        </w:rPr>
        <w:t>« …Aucun salarié ne doit subir des faits de harcèlement sexuel, constitués par des propos ou comportements…consistant en toute forme de pression grave même non répétés… »</w:t>
      </w:r>
    </w:p>
    <w:p w14:paraId="7A0A9357" w14:textId="4FAFE267" w:rsidR="00CF0687" w:rsidRPr="00CF0687" w:rsidRDefault="00CF0687" w:rsidP="006657C5">
      <w:pPr>
        <w:pStyle w:val="Corpsdetexte"/>
        <w:numPr>
          <w:ilvl w:val="0"/>
          <w:numId w:val="28"/>
        </w:numPr>
        <w:spacing w:line="240" w:lineRule="auto"/>
        <w:ind w:left="1712" w:hanging="425"/>
        <w:jc w:val="both"/>
        <w:rPr>
          <w:rFonts w:ascii="Calibri" w:hAnsi="Calibri" w:cs="Calibri"/>
          <w:sz w:val="21"/>
          <w:szCs w:val="21"/>
        </w:rPr>
      </w:pPr>
      <w:r w:rsidRPr="00CF0687">
        <w:rPr>
          <w:rFonts w:ascii="Calibri" w:hAnsi="Calibri" w:cs="Calibri"/>
          <w:b/>
          <w:sz w:val="21"/>
          <w:szCs w:val="21"/>
        </w:rPr>
        <w:t>Art. L.1142-6 </w:t>
      </w:r>
      <w:r w:rsidRPr="00CF0687">
        <w:rPr>
          <w:rFonts w:ascii="Calibri" w:hAnsi="Calibri" w:cs="Calibri"/>
          <w:bCs/>
          <w:sz w:val="21"/>
          <w:szCs w:val="21"/>
        </w:rPr>
        <w:t>:</w:t>
      </w:r>
      <w:r w:rsidRPr="00CF0687">
        <w:rPr>
          <w:rFonts w:ascii="Calibri" w:hAnsi="Calibri" w:cs="Calibri"/>
          <w:sz w:val="21"/>
          <w:szCs w:val="21"/>
        </w:rPr>
        <w:t xml:space="preserve"> </w:t>
      </w:r>
      <w:r w:rsidRPr="00CF0687">
        <w:rPr>
          <w:rFonts w:ascii="Calibri" w:hAnsi="Calibri" w:cs="Calibri"/>
          <w:i/>
          <w:iCs/>
          <w:sz w:val="21"/>
          <w:szCs w:val="21"/>
          <w:shd w:val="clear" w:color="auto" w:fill="FFFFFF"/>
        </w:rPr>
        <w:t xml:space="preserve">« Dans les lieux de travail ainsi que dans les locaux ou à la porte des locaux où se fait l'embauche, les personnes mentionnées à l'article </w:t>
      </w:r>
      <w:r w:rsidR="00FE6C88" w:rsidRPr="00FE6C88">
        <w:rPr>
          <w:rFonts w:ascii="Calibri" w:hAnsi="Calibri" w:cs="Calibri"/>
          <w:i/>
          <w:iCs/>
          <w:sz w:val="21"/>
          <w:szCs w:val="21"/>
          <w:shd w:val="clear" w:color="auto" w:fill="FFFFFF"/>
        </w:rPr>
        <w:t>L. 1132-1</w:t>
      </w:r>
      <w:r w:rsidRPr="00CF0687">
        <w:rPr>
          <w:rFonts w:ascii="Calibri" w:hAnsi="Calibri" w:cs="Calibri"/>
          <w:i/>
          <w:iCs/>
          <w:sz w:val="21"/>
          <w:szCs w:val="21"/>
          <w:shd w:val="clear" w:color="auto" w:fill="FFFFFF"/>
        </w:rPr>
        <w:t xml:space="preserve">sont informées par tout moyen du texte des </w:t>
      </w:r>
      <w:r w:rsidR="00FE6C88" w:rsidRPr="00FE6C88">
        <w:rPr>
          <w:rFonts w:ascii="Calibri" w:hAnsi="Calibri" w:cs="Calibri"/>
          <w:i/>
          <w:iCs/>
          <w:sz w:val="21"/>
          <w:szCs w:val="21"/>
          <w:shd w:val="clear" w:color="auto" w:fill="FFFFFF"/>
        </w:rPr>
        <w:t>articles 225-1 à 225-4</w:t>
      </w:r>
      <w:r w:rsidR="00FE6C88">
        <w:rPr>
          <w:rFonts w:ascii="Calibri" w:hAnsi="Calibri" w:cs="Calibri"/>
          <w:i/>
          <w:iCs/>
          <w:sz w:val="21"/>
          <w:szCs w:val="21"/>
          <w:shd w:val="clear" w:color="auto" w:fill="FFFFFF"/>
        </w:rPr>
        <w:t xml:space="preserve"> </w:t>
      </w:r>
      <w:r w:rsidRPr="00CF0687">
        <w:rPr>
          <w:rFonts w:ascii="Calibri" w:hAnsi="Calibri" w:cs="Calibri"/>
          <w:i/>
          <w:iCs/>
          <w:sz w:val="21"/>
          <w:szCs w:val="21"/>
          <w:shd w:val="clear" w:color="auto" w:fill="FFFFFF"/>
        </w:rPr>
        <w:t>du code pénal. »</w:t>
      </w:r>
    </w:p>
    <w:p w14:paraId="6C0B543B" w14:textId="3494BF4A" w:rsidR="00CF0687" w:rsidRPr="00FE6C88" w:rsidRDefault="00CF0687" w:rsidP="006657C5">
      <w:pPr>
        <w:pStyle w:val="Paragraphedeliste"/>
        <w:numPr>
          <w:ilvl w:val="0"/>
          <w:numId w:val="28"/>
        </w:numPr>
        <w:spacing w:after="120"/>
        <w:ind w:left="1712" w:hanging="425"/>
        <w:rPr>
          <w:rFonts w:ascii="Calibri" w:hAnsi="Calibri" w:cs="Calibri"/>
          <w:i/>
          <w:iCs/>
          <w:sz w:val="21"/>
          <w:szCs w:val="21"/>
        </w:rPr>
      </w:pPr>
      <w:r w:rsidRPr="00FE6C88">
        <w:rPr>
          <w:rFonts w:ascii="Calibri" w:hAnsi="Calibri" w:cs="Calibri"/>
          <w:b/>
          <w:sz w:val="21"/>
          <w:szCs w:val="21"/>
        </w:rPr>
        <w:t>Art. L.1152-4 </w:t>
      </w:r>
      <w:r w:rsidRPr="00FE6C88">
        <w:rPr>
          <w:rFonts w:ascii="Calibri" w:hAnsi="Calibri" w:cs="Calibri"/>
          <w:bCs/>
          <w:sz w:val="21"/>
          <w:szCs w:val="21"/>
        </w:rPr>
        <w:t>:</w:t>
      </w:r>
      <w:r w:rsidRPr="00FE6C88">
        <w:rPr>
          <w:rFonts w:ascii="Calibri" w:hAnsi="Calibri" w:cs="Calibri"/>
          <w:b/>
          <w:sz w:val="21"/>
          <w:szCs w:val="21"/>
        </w:rPr>
        <w:t xml:space="preserve"> </w:t>
      </w:r>
      <w:r w:rsidRPr="00FE6C88">
        <w:rPr>
          <w:rFonts w:ascii="Calibri" w:hAnsi="Calibri" w:cs="Calibri"/>
          <w:i/>
          <w:iCs/>
          <w:sz w:val="21"/>
          <w:szCs w:val="21"/>
        </w:rPr>
        <w:t xml:space="preserve">« L'employeur prend toutes dispositions nécessaires en vue de prévenir les agissements de harcèlement moral. Les personnes mentionnées à </w:t>
      </w:r>
      <w:r w:rsidR="00FE6C88" w:rsidRPr="00FE6C88">
        <w:rPr>
          <w:rFonts w:ascii="Calibri" w:hAnsi="Calibri" w:cs="Calibri"/>
          <w:i/>
          <w:iCs/>
          <w:sz w:val="21"/>
          <w:szCs w:val="21"/>
        </w:rPr>
        <w:t>l'article L. 1152-2 sont informées par tout moyen du texte de l'article 222-33-2 du code pénal</w:t>
      </w:r>
      <w:r w:rsidR="00FE6C88">
        <w:rPr>
          <w:rFonts w:ascii="Calibri" w:hAnsi="Calibri" w:cs="Calibri"/>
          <w:i/>
          <w:iCs/>
          <w:sz w:val="21"/>
          <w:szCs w:val="21"/>
        </w:rPr>
        <w:t> »</w:t>
      </w:r>
    </w:p>
    <w:p w14:paraId="5273380F" w14:textId="6C7B426B" w:rsidR="00FE6C88" w:rsidRPr="00FE6C88" w:rsidRDefault="00CF0687" w:rsidP="006657C5">
      <w:pPr>
        <w:pStyle w:val="Corpsdetexte"/>
        <w:numPr>
          <w:ilvl w:val="0"/>
          <w:numId w:val="28"/>
        </w:numPr>
        <w:spacing w:after="0" w:line="240" w:lineRule="auto"/>
        <w:ind w:hanging="425"/>
        <w:jc w:val="both"/>
        <w:rPr>
          <w:rFonts w:ascii="Calibri" w:hAnsi="Calibri" w:cs="Calibri"/>
          <w:i/>
          <w:iCs/>
          <w:sz w:val="21"/>
          <w:szCs w:val="21"/>
          <w:shd w:val="clear" w:color="auto" w:fill="FFFFFF"/>
        </w:rPr>
      </w:pPr>
      <w:r w:rsidRPr="00FE6C88">
        <w:rPr>
          <w:rFonts w:ascii="Calibri" w:hAnsi="Calibri" w:cs="Calibri"/>
          <w:b/>
          <w:sz w:val="21"/>
          <w:szCs w:val="21"/>
        </w:rPr>
        <w:t xml:space="preserve">Art. L.4121-2 - 7° : </w:t>
      </w:r>
      <w:r w:rsidRPr="00FE6C88">
        <w:rPr>
          <w:rFonts w:ascii="Calibri" w:hAnsi="Calibri" w:cs="Calibri"/>
          <w:i/>
          <w:iCs/>
          <w:sz w:val="21"/>
          <w:szCs w:val="21"/>
        </w:rPr>
        <w:t>« </w:t>
      </w:r>
      <w:r w:rsidRPr="00FE6C88">
        <w:rPr>
          <w:rFonts w:ascii="Calibri" w:hAnsi="Calibri" w:cs="Calibri"/>
          <w:i/>
          <w:iCs/>
          <w:sz w:val="21"/>
          <w:szCs w:val="21"/>
          <w:shd w:val="clear" w:color="auto" w:fill="FFFFFF"/>
        </w:rPr>
        <w:t xml:space="preserve">Planifier la prévention en y intégrant, dans un ensemble cohérent, la technique, l'organisation du travail, les conditions de travail, les relations sociales et l'influence des facteurs ambiants, notamment les risques liés au harcèlement moral et au harcèlement sexuel, tels qu'ils sont définis aux </w:t>
      </w:r>
      <w:bookmarkEnd w:id="6"/>
      <w:r w:rsidR="00FE6C88" w:rsidRPr="00FE6C88">
        <w:rPr>
          <w:rFonts w:ascii="Calibri" w:hAnsi="Calibri" w:cs="Calibri"/>
          <w:i/>
          <w:iCs/>
          <w:sz w:val="21"/>
          <w:szCs w:val="21"/>
          <w:shd w:val="clear" w:color="auto" w:fill="FFFFFF"/>
        </w:rPr>
        <w:t>articles L. 1152-1 et L. 1153-1, ainsi que ceux liés aux agissements sexistes définis à l'article L. 1142-2-1</w:t>
      </w:r>
      <w:r w:rsidR="00FE6C88">
        <w:rPr>
          <w:rFonts w:ascii="Calibri" w:hAnsi="Calibri" w:cs="Calibri"/>
          <w:i/>
          <w:iCs/>
          <w:sz w:val="21"/>
          <w:szCs w:val="21"/>
          <w:shd w:val="clear" w:color="auto" w:fill="FFFFFF"/>
        </w:rPr>
        <w:t> »</w:t>
      </w:r>
    </w:p>
    <w:bookmarkEnd w:id="5"/>
    <w:p w14:paraId="3977BCB7" w14:textId="77777777" w:rsidR="006657C5" w:rsidRPr="00E5511A" w:rsidRDefault="006657C5" w:rsidP="00D31B10">
      <w:pPr>
        <w:pStyle w:val="Corpsdetexte"/>
        <w:spacing w:after="0" w:line="240" w:lineRule="auto"/>
        <w:jc w:val="both"/>
        <w:rPr>
          <w:rFonts w:ascii="Calibri" w:hAnsi="Calibri" w:cs="Calibri"/>
          <w:b/>
          <w:bCs/>
          <w:sz w:val="21"/>
          <w:szCs w:val="21"/>
        </w:rPr>
      </w:pPr>
    </w:p>
    <w:p w14:paraId="418F8C66" w14:textId="6C703001" w:rsidR="006657C5" w:rsidRPr="00CF0687" w:rsidRDefault="006657C5" w:rsidP="006657C5">
      <w:pPr>
        <w:pStyle w:val="Corpsdetexte"/>
        <w:numPr>
          <w:ilvl w:val="0"/>
          <w:numId w:val="6"/>
        </w:numPr>
        <w:spacing w:line="240" w:lineRule="auto"/>
        <w:ind w:left="993" w:hanging="284"/>
        <w:jc w:val="both"/>
        <w:rPr>
          <w:rFonts w:ascii="Calibri" w:hAnsi="Calibri" w:cs="Calibri"/>
          <w:sz w:val="21"/>
          <w:szCs w:val="21"/>
        </w:rPr>
      </w:pPr>
      <w:r w:rsidRPr="00CF0687">
        <w:rPr>
          <w:rFonts w:ascii="Calibri" w:hAnsi="Calibri" w:cs="Calibri"/>
          <w:b/>
          <w:bCs/>
          <w:sz w:val="21"/>
          <w:szCs w:val="21"/>
        </w:rPr>
        <w:t xml:space="preserve">Code </w:t>
      </w:r>
      <w:r>
        <w:rPr>
          <w:rFonts w:ascii="Calibri" w:hAnsi="Calibri" w:cs="Calibri"/>
          <w:b/>
          <w:bCs/>
          <w:sz w:val="21"/>
          <w:szCs w:val="21"/>
        </w:rPr>
        <w:t>pénal</w:t>
      </w:r>
      <w:r w:rsidRPr="00CF0687">
        <w:rPr>
          <w:rFonts w:ascii="Calibri" w:hAnsi="Calibri" w:cs="Calibri"/>
          <w:b/>
          <w:bCs/>
          <w:sz w:val="21"/>
          <w:szCs w:val="21"/>
        </w:rPr>
        <w:t xml:space="preserve"> </w:t>
      </w:r>
      <w:r w:rsidRPr="00CF0687">
        <w:rPr>
          <w:rFonts w:ascii="Calibri" w:hAnsi="Calibri" w:cs="Calibri"/>
          <w:sz w:val="21"/>
          <w:szCs w:val="21"/>
        </w:rPr>
        <w:t>et notamment :</w:t>
      </w:r>
    </w:p>
    <w:p w14:paraId="5A6CC82B" w14:textId="77777777" w:rsidR="007E6C52" w:rsidRPr="007E6C52" w:rsidRDefault="006657C5" w:rsidP="007E6C52">
      <w:pPr>
        <w:pStyle w:val="Corpsdetexte"/>
        <w:numPr>
          <w:ilvl w:val="0"/>
          <w:numId w:val="29"/>
        </w:numPr>
        <w:spacing w:after="0" w:line="240" w:lineRule="auto"/>
        <w:ind w:left="1775" w:hanging="499"/>
        <w:jc w:val="both"/>
        <w:rPr>
          <w:rFonts w:ascii="Calibri" w:hAnsi="Calibri" w:cs="Calibri"/>
          <w:i/>
          <w:iCs/>
          <w:sz w:val="21"/>
          <w:szCs w:val="21"/>
        </w:rPr>
      </w:pPr>
      <w:r w:rsidRPr="00CF0687">
        <w:rPr>
          <w:rFonts w:ascii="Calibri" w:hAnsi="Calibri" w:cs="Calibri"/>
          <w:b/>
          <w:bCs/>
          <w:sz w:val="21"/>
          <w:szCs w:val="21"/>
        </w:rPr>
        <w:t xml:space="preserve">Art. </w:t>
      </w:r>
      <w:r>
        <w:rPr>
          <w:rFonts w:ascii="Calibri" w:hAnsi="Calibri" w:cs="Calibri"/>
          <w:b/>
          <w:bCs/>
          <w:sz w:val="21"/>
          <w:szCs w:val="21"/>
        </w:rPr>
        <w:t xml:space="preserve">222-22 à 222-22-2 </w:t>
      </w:r>
      <w:r w:rsidRPr="006657C5">
        <w:rPr>
          <w:rFonts w:ascii="Calibri" w:hAnsi="Calibri" w:cs="Calibri"/>
          <w:sz w:val="21"/>
          <w:szCs w:val="21"/>
        </w:rPr>
        <w:t>(agressions sexuelles)</w:t>
      </w:r>
      <w:r>
        <w:rPr>
          <w:rFonts w:ascii="Calibri" w:hAnsi="Calibri" w:cs="Calibri"/>
          <w:sz w:val="21"/>
          <w:szCs w:val="21"/>
        </w:rPr>
        <w:t xml:space="preserve">  </w:t>
      </w:r>
    </w:p>
    <w:p w14:paraId="2327E323"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222-23</w:t>
      </w:r>
      <w:r w:rsidR="006657C5" w:rsidRPr="007E6C52">
        <w:rPr>
          <w:rFonts w:ascii="Calibri" w:hAnsi="Calibri" w:cs="Calibri"/>
          <w:sz w:val="21"/>
          <w:szCs w:val="21"/>
        </w:rPr>
        <w:t xml:space="preserve"> (viol) </w:t>
      </w:r>
    </w:p>
    <w:p w14:paraId="276F20A7"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222-32</w:t>
      </w:r>
      <w:r w:rsidR="006657C5" w:rsidRPr="007E6C52">
        <w:rPr>
          <w:rFonts w:ascii="Calibri" w:hAnsi="Calibri" w:cs="Calibri"/>
          <w:sz w:val="21"/>
          <w:szCs w:val="21"/>
        </w:rPr>
        <w:t xml:space="preserve"> (exhibition sexuelle)</w:t>
      </w:r>
    </w:p>
    <w:p w14:paraId="66892D87"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222-33</w:t>
      </w:r>
      <w:r w:rsidR="006657C5" w:rsidRPr="007E6C52">
        <w:rPr>
          <w:rFonts w:ascii="Calibri" w:hAnsi="Calibri" w:cs="Calibri"/>
          <w:sz w:val="21"/>
          <w:szCs w:val="21"/>
        </w:rPr>
        <w:t xml:space="preserve"> (harcèlement sexuel)</w:t>
      </w:r>
    </w:p>
    <w:p w14:paraId="56DCB88D"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222-33-2</w:t>
      </w:r>
      <w:r w:rsidR="006657C5" w:rsidRPr="007E6C52">
        <w:rPr>
          <w:rFonts w:ascii="Calibri" w:hAnsi="Calibri" w:cs="Calibri"/>
          <w:sz w:val="21"/>
          <w:szCs w:val="21"/>
        </w:rPr>
        <w:t xml:space="preserve"> (harcèlement moral) </w:t>
      </w:r>
    </w:p>
    <w:p w14:paraId="1A3006A5" w14:textId="7465B519" w:rsidR="006657C5"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225-1</w:t>
      </w:r>
      <w:r w:rsidR="006657C5" w:rsidRPr="007E6C52">
        <w:rPr>
          <w:rFonts w:ascii="Calibri" w:hAnsi="Calibri" w:cs="Calibri"/>
          <w:sz w:val="21"/>
          <w:szCs w:val="21"/>
        </w:rPr>
        <w:t xml:space="preserve"> et suivants (discriminations)</w:t>
      </w:r>
    </w:p>
    <w:p w14:paraId="3554672F" w14:textId="77777777" w:rsidR="006657C5" w:rsidRDefault="006657C5" w:rsidP="006657C5">
      <w:pPr>
        <w:pStyle w:val="Corpsdetexte"/>
        <w:spacing w:line="240" w:lineRule="auto"/>
        <w:ind w:left="993"/>
        <w:jc w:val="both"/>
        <w:rPr>
          <w:rFonts w:ascii="Calibri" w:hAnsi="Calibri" w:cs="Calibri"/>
          <w:sz w:val="21"/>
          <w:szCs w:val="21"/>
        </w:rPr>
      </w:pPr>
    </w:p>
    <w:p w14:paraId="59B83BEF" w14:textId="77777777" w:rsidR="006657C5" w:rsidRDefault="006657C5" w:rsidP="006657C5">
      <w:pPr>
        <w:pStyle w:val="Corpsdetexte"/>
        <w:numPr>
          <w:ilvl w:val="0"/>
          <w:numId w:val="6"/>
        </w:numPr>
        <w:spacing w:line="240" w:lineRule="auto"/>
        <w:ind w:left="993" w:hanging="284"/>
        <w:jc w:val="both"/>
        <w:rPr>
          <w:rFonts w:ascii="Calibri" w:hAnsi="Calibri" w:cs="Calibri"/>
          <w:sz w:val="21"/>
          <w:szCs w:val="21"/>
        </w:rPr>
      </w:pPr>
      <w:r w:rsidRPr="00CF0687">
        <w:rPr>
          <w:rFonts w:ascii="Calibri" w:hAnsi="Calibri" w:cs="Calibri"/>
          <w:b/>
          <w:bCs/>
          <w:sz w:val="21"/>
          <w:szCs w:val="21"/>
        </w:rPr>
        <w:t>Loi n°83-634 du 13 juillet 1983</w:t>
      </w:r>
      <w:r w:rsidRPr="00CF0687">
        <w:rPr>
          <w:rFonts w:ascii="Calibri" w:hAnsi="Calibri" w:cs="Calibri"/>
          <w:sz w:val="21"/>
          <w:szCs w:val="21"/>
        </w:rPr>
        <w:t xml:space="preserve"> portant droits et obligations des fonctionnaires et notamment : </w:t>
      </w:r>
    </w:p>
    <w:p w14:paraId="7AD611CC" w14:textId="77777777" w:rsidR="007E6C52" w:rsidRPr="007E6C52" w:rsidRDefault="00E5511A" w:rsidP="007E6C52">
      <w:pPr>
        <w:pStyle w:val="Corpsdetexte"/>
        <w:numPr>
          <w:ilvl w:val="0"/>
          <w:numId w:val="28"/>
        </w:numPr>
        <w:spacing w:after="0" w:line="240" w:lineRule="auto"/>
        <w:jc w:val="both"/>
        <w:rPr>
          <w:rFonts w:ascii="Calibri" w:hAnsi="Calibri" w:cs="Calibri"/>
          <w:bCs/>
          <w:i/>
          <w:iCs/>
          <w:sz w:val="21"/>
          <w:szCs w:val="21"/>
        </w:rPr>
      </w:pPr>
      <w:bookmarkStart w:id="7" w:name="_Hlk75254466"/>
      <w:r w:rsidRPr="00CF0687">
        <w:rPr>
          <w:rFonts w:ascii="Calibri" w:hAnsi="Calibri" w:cs="Calibri"/>
          <w:b/>
          <w:sz w:val="21"/>
          <w:szCs w:val="21"/>
        </w:rPr>
        <w:t>Art</w:t>
      </w:r>
      <w:r w:rsidR="00055ED7" w:rsidRPr="00CF0687">
        <w:rPr>
          <w:rFonts w:ascii="Calibri" w:hAnsi="Calibri" w:cs="Calibri"/>
          <w:b/>
          <w:sz w:val="21"/>
          <w:szCs w:val="21"/>
        </w:rPr>
        <w:t>.</w:t>
      </w:r>
      <w:r w:rsidRPr="00CF0687">
        <w:rPr>
          <w:rFonts w:ascii="Calibri" w:hAnsi="Calibri" w:cs="Calibri"/>
          <w:b/>
          <w:sz w:val="21"/>
          <w:szCs w:val="21"/>
        </w:rPr>
        <w:t xml:space="preserve"> 6 </w:t>
      </w:r>
      <w:r w:rsidR="007E6C52" w:rsidRPr="007E6C52">
        <w:rPr>
          <w:rFonts w:ascii="Calibri" w:hAnsi="Calibri" w:cs="Calibri"/>
          <w:bCs/>
          <w:sz w:val="21"/>
          <w:szCs w:val="21"/>
        </w:rPr>
        <w:t>(critères de discrimination)</w:t>
      </w:r>
      <w:r w:rsidR="007E6C52">
        <w:rPr>
          <w:rFonts w:ascii="Calibri" w:hAnsi="Calibri" w:cs="Calibri"/>
          <w:b/>
          <w:sz w:val="21"/>
          <w:szCs w:val="21"/>
        </w:rPr>
        <w:t> </w:t>
      </w:r>
    </w:p>
    <w:p w14:paraId="2770C8CA" w14:textId="77777777" w:rsidR="007E6C52" w:rsidRPr="007E6C52" w:rsidRDefault="007E6C52" w:rsidP="007E6C52">
      <w:pPr>
        <w:pStyle w:val="Corpsdetexte"/>
        <w:numPr>
          <w:ilvl w:val="0"/>
          <w:numId w:val="28"/>
        </w:numPr>
        <w:spacing w:after="0" w:line="240" w:lineRule="auto"/>
        <w:jc w:val="both"/>
        <w:rPr>
          <w:rFonts w:ascii="Calibri" w:hAnsi="Calibri" w:cs="Calibri"/>
          <w:bCs/>
          <w:sz w:val="21"/>
          <w:szCs w:val="21"/>
        </w:rPr>
      </w:pPr>
      <w:r w:rsidRPr="007E6C52">
        <w:rPr>
          <w:rFonts w:ascii="Calibri" w:hAnsi="Calibri" w:cs="Calibri"/>
          <w:b/>
          <w:sz w:val="21"/>
          <w:szCs w:val="21"/>
        </w:rPr>
        <w:t>Art 6 b</w:t>
      </w:r>
      <w:r w:rsidR="00CF0687" w:rsidRPr="007E6C52">
        <w:rPr>
          <w:rFonts w:ascii="Calibri" w:hAnsi="Calibri" w:cs="Calibri"/>
          <w:b/>
          <w:sz w:val="21"/>
          <w:szCs w:val="21"/>
        </w:rPr>
        <w:t>is</w:t>
      </w:r>
      <w:r w:rsidR="00CF0687" w:rsidRPr="007E6C52">
        <w:rPr>
          <w:rFonts w:ascii="Calibri" w:hAnsi="Calibri" w:cs="Calibri"/>
          <w:bCs/>
          <w:sz w:val="21"/>
          <w:szCs w:val="21"/>
        </w:rPr>
        <w:t> :</w:t>
      </w:r>
      <w:r w:rsidR="00CF0687" w:rsidRPr="007E6C52">
        <w:rPr>
          <w:rFonts w:ascii="Calibri" w:hAnsi="Calibri" w:cs="Calibri"/>
          <w:b/>
          <w:sz w:val="21"/>
          <w:szCs w:val="21"/>
        </w:rPr>
        <w:t xml:space="preserve"> </w:t>
      </w:r>
      <w:r w:rsidRPr="007E6C52">
        <w:rPr>
          <w:rFonts w:ascii="Calibri" w:hAnsi="Calibri" w:cs="Calibri"/>
          <w:bCs/>
          <w:sz w:val="21"/>
          <w:szCs w:val="21"/>
        </w:rPr>
        <w:t>(discrimination liée au sexe et agissements sexistes) </w:t>
      </w:r>
    </w:p>
    <w:p w14:paraId="7A4FC7CA" w14:textId="77777777" w:rsidR="007E6C52" w:rsidRPr="007E6C52" w:rsidRDefault="007E6C52" w:rsidP="007E6C52">
      <w:pPr>
        <w:pStyle w:val="Corpsdetexte"/>
        <w:numPr>
          <w:ilvl w:val="0"/>
          <w:numId w:val="28"/>
        </w:numPr>
        <w:spacing w:after="0" w:line="240" w:lineRule="auto"/>
        <w:jc w:val="both"/>
        <w:rPr>
          <w:rFonts w:ascii="Calibri" w:hAnsi="Calibri" w:cs="Calibri"/>
          <w:bCs/>
          <w:sz w:val="21"/>
          <w:szCs w:val="21"/>
        </w:rPr>
      </w:pPr>
      <w:r w:rsidRPr="007E6C52">
        <w:rPr>
          <w:rFonts w:ascii="Calibri" w:hAnsi="Calibri" w:cs="Calibri"/>
          <w:b/>
          <w:sz w:val="21"/>
          <w:szCs w:val="21"/>
        </w:rPr>
        <w:t>Art.</w:t>
      </w:r>
      <w:r w:rsidRPr="007E6C52">
        <w:rPr>
          <w:rFonts w:ascii="Calibri" w:hAnsi="Calibri" w:cs="Calibri"/>
          <w:bCs/>
          <w:sz w:val="21"/>
          <w:szCs w:val="21"/>
        </w:rPr>
        <w:t xml:space="preserve"> </w:t>
      </w:r>
      <w:r w:rsidRPr="007E6C52">
        <w:rPr>
          <w:rFonts w:ascii="Calibri" w:hAnsi="Calibri" w:cs="Calibri"/>
          <w:b/>
          <w:sz w:val="21"/>
          <w:szCs w:val="21"/>
        </w:rPr>
        <w:t>6 ter A</w:t>
      </w:r>
      <w:r w:rsidRPr="007E6C52">
        <w:rPr>
          <w:rFonts w:ascii="Calibri" w:hAnsi="Calibri" w:cs="Calibri"/>
          <w:bCs/>
          <w:sz w:val="21"/>
          <w:szCs w:val="21"/>
        </w:rPr>
        <w:t xml:space="preserve"> (protection des lanceurs d’alerte) </w:t>
      </w:r>
    </w:p>
    <w:p w14:paraId="6A9DCBFC" w14:textId="77777777" w:rsidR="007E6C52" w:rsidRPr="007E6C52" w:rsidRDefault="007E6C52" w:rsidP="007E6C52">
      <w:pPr>
        <w:pStyle w:val="Corpsdetexte"/>
        <w:numPr>
          <w:ilvl w:val="0"/>
          <w:numId w:val="28"/>
        </w:numPr>
        <w:spacing w:after="0" w:line="240" w:lineRule="auto"/>
        <w:jc w:val="both"/>
        <w:rPr>
          <w:rFonts w:ascii="Calibri" w:hAnsi="Calibri" w:cs="Calibri"/>
          <w:bCs/>
          <w:sz w:val="21"/>
          <w:szCs w:val="21"/>
        </w:rPr>
      </w:pPr>
      <w:r w:rsidRPr="007E6C52">
        <w:rPr>
          <w:rFonts w:ascii="Calibri" w:hAnsi="Calibri" w:cs="Calibri"/>
          <w:b/>
          <w:sz w:val="21"/>
          <w:szCs w:val="21"/>
        </w:rPr>
        <w:t>Art. 6 ter</w:t>
      </w:r>
      <w:r w:rsidRPr="007E6C52">
        <w:rPr>
          <w:rFonts w:ascii="Calibri" w:hAnsi="Calibri" w:cs="Calibri"/>
          <w:bCs/>
          <w:sz w:val="21"/>
          <w:szCs w:val="21"/>
        </w:rPr>
        <w:t xml:space="preserve"> (harcèlement sexuel) </w:t>
      </w:r>
    </w:p>
    <w:p w14:paraId="491124B0" w14:textId="77777777" w:rsidR="007E6C52" w:rsidRPr="007E6C52" w:rsidRDefault="007E6C52" w:rsidP="007E6C52">
      <w:pPr>
        <w:pStyle w:val="Corpsdetexte"/>
        <w:numPr>
          <w:ilvl w:val="0"/>
          <w:numId w:val="28"/>
        </w:numPr>
        <w:spacing w:after="0" w:line="240" w:lineRule="auto"/>
        <w:jc w:val="both"/>
        <w:rPr>
          <w:rFonts w:ascii="Calibri" w:hAnsi="Calibri" w:cs="Calibri"/>
          <w:bCs/>
          <w:sz w:val="21"/>
          <w:szCs w:val="21"/>
        </w:rPr>
      </w:pPr>
      <w:r w:rsidRPr="007E6C52">
        <w:rPr>
          <w:rFonts w:ascii="Calibri" w:hAnsi="Calibri" w:cs="Calibri"/>
          <w:b/>
          <w:sz w:val="21"/>
          <w:szCs w:val="21"/>
        </w:rPr>
        <w:t>Art.</w:t>
      </w:r>
      <w:r w:rsidRPr="007E6C52">
        <w:rPr>
          <w:rFonts w:ascii="Calibri" w:hAnsi="Calibri" w:cs="Calibri"/>
          <w:bCs/>
          <w:sz w:val="21"/>
          <w:szCs w:val="21"/>
        </w:rPr>
        <w:t xml:space="preserve"> </w:t>
      </w:r>
      <w:r w:rsidRPr="007E6C52">
        <w:rPr>
          <w:rFonts w:ascii="Calibri" w:hAnsi="Calibri" w:cs="Calibri"/>
          <w:b/>
          <w:sz w:val="21"/>
          <w:szCs w:val="21"/>
        </w:rPr>
        <w:t>6 quarter A</w:t>
      </w:r>
      <w:r w:rsidRPr="007E6C52">
        <w:rPr>
          <w:rFonts w:ascii="Calibri" w:hAnsi="Calibri" w:cs="Calibri"/>
          <w:bCs/>
          <w:sz w:val="21"/>
          <w:szCs w:val="21"/>
        </w:rPr>
        <w:t xml:space="preserve"> (dispositif de signalement) </w:t>
      </w:r>
    </w:p>
    <w:p w14:paraId="273B3CE2" w14:textId="77777777" w:rsidR="007E6C52" w:rsidRPr="007E6C52" w:rsidRDefault="007E6C52" w:rsidP="007E6C52">
      <w:pPr>
        <w:pStyle w:val="Corpsdetexte"/>
        <w:numPr>
          <w:ilvl w:val="0"/>
          <w:numId w:val="28"/>
        </w:numPr>
        <w:spacing w:after="0" w:line="240" w:lineRule="auto"/>
        <w:jc w:val="both"/>
        <w:rPr>
          <w:rFonts w:ascii="Calibri" w:hAnsi="Calibri" w:cs="Calibri"/>
          <w:bCs/>
          <w:sz w:val="21"/>
          <w:szCs w:val="21"/>
        </w:rPr>
      </w:pPr>
      <w:r w:rsidRPr="007E6C52">
        <w:rPr>
          <w:rFonts w:ascii="Calibri" w:hAnsi="Calibri" w:cs="Calibri"/>
          <w:b/>
          <w:sz w:val="21"/>
          <w:szCs w:val="21"/>
        </w:rPr>
        <w:t>Art. 6 quinquies</w:t>
      </w:r>
      <w:r w:rsidRPr="007E6C52">
        <w:rPr>
          <w:rFonts w:ascii="Calibri" w:hAnsi="Calibri" w:cs="Calibri"/>
          <w:bCs/>
          <w:sz w:val="21"/>
          <w:szCs w:val="21"/>
        </w:rPr>
        <w:t xml:space="preserve"> (harcèlement moral) ; </w:t>
      </w:r>
    </w:p>
    <w:p w14:paraId="480D14B2" w14:textId="65AEDB12" w:rsidR="00CF0687" w:rsidRPr="007E6C52" w:rsidRDefault="007E6C52" w:rsidP="007E6C52">
      <w:pPr>
        <w:pStyle w:val="Corpsdetexte"/>
        <w:numPr>
          <w:ilvl w:val="0"/>
          <w:numId w:val="28"/>
        </w:numPr>
        <w:spacing w:after="0" w:line="240" w:lineRule="auto"/>
        <w:jc w:val="both"/>
        <w:rPr>
          <w:rFonts w:ascii="Calibri" w:hAnsi="Calibri" w:cs="Calibri"/>
          <w:bCs/>
          <w:sz w:val="21"/>
          <w:szCs w:val="21"/>
        </w:rPr>
      </w:pPr>
      <w:r w:rsidRPr="007E6C52">
        <w:rPr>
          <w:rFonts w:ascii="Calibri" w:hAnsi="Calibri" w:cs="Calibri"/>
          <w:b/>
          <w:sz w:val="21"/>
          <w:szCs w:val="21"/>
        </w:rPr>
        <w:t>Art. 11</w:t>
      </w:r>
      <w:r w:rsidRPr="007E6C52">
        <w:rPr>
          <w:rFonts w:ascii="Calibri" w:hAnsi="Calibri" w:cs="Calibri"/>
          <w:bCs/>
          <w:sz w:val="21"/>
          <w:szCs w:val="21"/>
        </w:rPr>
        <w:t xml:space="preserve"> (protection fonctionnelle).</w:t>
      </w:r>
    </w:p>
    <w:p w14:paraId="15121F68" w14:textId="77777777" w:rsidR="00CF0687" w:rsidRPr="00D31B10" w:rsidRDefault="00CF0687" w:rsidP="00D31B10">
      <w:pPr>
        <w:spacing w:after="0" w:line="240" w:lineRule="auto"/>
        <w:jc w:val="both"/>
        <w:rPr>
          <w:rFonts w:ascii="Calibri" w:hAnsi="Calibri" w:cs="Calibri"/>
          <w:bCs/>
          <w:sz w:val="21"/>
          <w:szCs w:val="21"/>
        </w:rPr>
      </w:pPr>
      <w:bookmarkStart w:id="8" w:name="_Hlk75254502"/>
      <w:bookmarkEnd w:id="7"/>
    </w:p>
    <w:p w14:paraId="734B8775" w14:textId="6EC67676" w:rsidR="00CF0687" w:rsidRPr="00CF0687" w:rsidRDefault="00CF0687" w:rsidP="00CF0687">
      <w:pPr>
        <w:pStyle w:val="Corpsdetexte"/>
        <w:numPr>
          <w:ilvl w:val="0"/>
          <w:numId w:val="6"/>
        </w:numPr>
        <w:spacing w:after="0" w:line="240" w:lineRule="auto"/>
        <w:ind w:left="993" w:hanging="284"/>
        <w:jc w:val="both"/>
        <w:rPr>
          <w:rFonts w:ascii="Calibri" w:hAnsi="Calibri" w:cs="Calibri"/>
          <w:b/>
          <w:bCs/>
          <w:i/>
          <w:iCs/>
          <w:sz w:val="21"/>
          <w:szCs w:val="21"/>
        </w:rPr>
      </w:pPr>
      <w:bookmarkStart w:id="9" w:name="_Hlk75254439"/>
      <w:r w:rsidRPr="00CF0687">
        <w:rPr>
          <w:rFonts w:ascii="Calibri" w:hAnsi="Calibri" w:cs="Calibri"/>
          <w:b/>
          <w:bCs/>
          <w:sz w:val="21"/>
          <w:szCs w:val="21"/>
        </w:rPr>
        <w:t>Décret n° 85-603 du 10 juin 1985</w:t>
      </w:r>
      <w:r w:rsidR="00FE6C88">
        <w:rPr>
          <w:rFonts w:ascii="Calibri" w:hAnsi="Calibri" w:cs="Calibri"/>
          <w:b/>
          <w:bCs/>
          <w:sz w:val="21"/>
          <w:szCs w:val="21"/>
        </w:rPr>
        <w:t xml:space="preserve"> </w:t>
      </w:r>
      <w:r w:rsidR="00FE6C88" w:rsidRPr="00FE6C88">
        <w:rPr>
          <w:rFonts w:ascii="Calibri" w:hAnsi="Calibri" w:cs="Calibri"/>
          <w:sz w:val="21"/>
          <w:szCs w:val="21"/>
        </w:rPr>
        <w:t>et notamment</w:t>
      </w:r>
      <w:r w:rsidR="00FE6C88">
        <w:rPr>
          <w:rFonts w:ascii="Calibri" w:hAnsi="Calibri" w:cs="Calibri"/>
          <w:b/>
          <w:bCs/>
          <w:sz w:val="21"/>
          <w:szCs w:val="21"/>
        </w:rPr>
        <w:t xml:space="preserve"> </w:t>
      </w:r>
      <w:r w:rsidR="00FE6C88" w:rsidRPr="00CF0687">
        <w:rPr>
          <w:rFonts w:ascii="Calibri" w:hAnsi="Calibri" w:cs="Calibri"/>
          <w:b/>
          <w:bCs/>
          <w:sz w:val="21"/>
          <w:szCs w:val="21"/>
        </w:rPr>
        <w:t xml:space="preserve">Art. 2-1 </w:t>
      </w:r>
      <w:r w:rsidRPr="00CF0687">
        <w:rPr>
          <w:rFonts w:ascii="Calibri" w:hAnsi="Calibri" w:cs="Calibri"/>
          <w:b/>
          <w:bCs/>
          <w:sz w:val="21"/>
          <w:szCs w:val="21"/>
        </w:rPr>
        <w:t xml:space="preserve">: </w:t>
      </w:r>
      <w:r w:rsidRPr="00CF0687">
        <w:rPr>
          <w:rFonts w:ascii="Calibri" w:hAnsi="Calibri" w:cs="Calibri"/>
          <w:i/>
          <w:iCs/>
          <w:sz w:val="21"/>
          <w:szCs w:val="21"/>
        </w:rPr>
        <w:t>«</w:t>
      </w:r>
      <w:r w:rsidRPr="00CF0687">
        <w:rPr>
          <w:rFonts w:ascii="Calibri" w:hAnsi="Calibri" w:cs="Calibri"/>
          <w:b/>
          <w:bCs/>
          <w:i/>
          <w:iCs/>
          <w:sz w:val="21"/>
          <w:szCs w:val="21"/>
        </w:rPr>
        <w:t> </w:t>
      </w:r>
      <w:r w:rsidRPr="00CF0687">
        <w:rPr>
          <w:rFonts w:ascii="Calibri" w:hAnsi="Calibri" w:cs="Calibri"/>
          <w:i/>
          <w:iCs/>
          <w:sz w:val="21"/>
          <w:szCs w:val="21"/>
        </w:rPr>
        <w:t>Les autorités territoriales sont chargées de veiller à la sécurité et la protection de la santé des agents placés sous leur autorité»</w:t>
      </w:r>
    </w:p>
    <w:bookmarkEnd w:id="8"/>
    <w:bookmarkEnd w:id="9"/>
    <w:p w14:paraId="573D27BC" w14:textId="77777777" w:rsidR="00CF0687" w:rsidRPr="00CF0687" w:rsidRDefault="00CF0687" w:rsidP="00CF0687">
      <w:pPr>
        <w:pStyle w:val="Corpsdetexte"/>
        <w:spacing w:after="0" w:line="240" w:lineRule="auto"/>
        <w:ind w:left="993"/>
        <w:jc w:val="both"/>
        <w:rPr>
          <w:rFonts w:ascii="Calibri" w:hAnsi="Calibri" w:cs="Calibri"/>
          <w:bCs/>
          <w:sz w:val="21"/>
          <w:szCs w:val="21"/>
        </w:rPr>
      </w:pPr>
    </w:p>
    <w:p w14:paraId="7A9AAD17" w14:textId="268A87B9" w:rsidR="00E5511A" w:rsidRPr="00CF0687" w:rsidRDefault="00E5511A" w:rsidP="00CF0687">
      <w:pPr>
        <w:pStyle w:val="Corpsdetexte"/>
        <w:numPr>
          <w:ilvl w:val="0"/>
          <w:numId w:val="6"/>
        </w:numPr>
        <w:spacing w:after="0" w:line="240" w:lineRule="auto"/>
        <w:ind w:left="993" w:hanging="284"/>
        <w:jc w:val="both"/>
        <w:rPr>
          <w:rFonts w:ascii="Calibri" w:hAnsi="Calibri" w:cs="Calibri"/>
          <w:i/>
          <w:iCs/>
          <w:sz w:val="21"/>
          <w:szCs w:val="21"/>
        </w:rPr>
      </w:pPr>
      <w:r w:rsidRPr="00CF0687">
        <w:rPr>
          <w:rFonts w:ascii="Calibri" w:hAnsi="Calibri" w:cs="Calibri"/>
          <w:b/>
          <w:bCs/>
          <w:sz w:val="21"/>
          <w:szCs w:val="21"/>
        </w:rPr>
        <w:t>Décret n°2020-256 du 13 mars 2020</w:t>
      </w:r>
      <w:r w:rsidR="00FE6C88">
        <w:rPr>
          <w:rFonts w:ascii="Calibri" w:hAnsi="Calibri" w:cs="Calibri"/>
          <w:b/>
          <w:bCs/>
          <w:sz w:val="21"/>
          <w:szCs w:val="21"/>
        </w:rPr>
        <w:t xml:space="preserve"> </w:t>
      </w:r>
      <w:r w:rsidR="00FE6C88" w:rsidRPr="00FE6C88">
        <w:rPr>
          <w:rFonts w:ascii="Calibri" w:hAnsi="Calibri" w:cs="Calibri"/>
          <w:sz w:val="21"/>
          <w:szCs w:val="21"/>
        </w:rPr>
        <w:t>et notamment</w:t>
      </w:r>
      <w:r w:rsidR="00FE6C88">
        <w:rPr>
          <w:rFonts w:ascii="Calibri" w:hAnsi="Calibri" w:cs="Calibri"/>
          <w:b/>
          <w:bCs/>
          <w:sz w:val="21"/>
          <w:szCs w:val="21"/>
        </w:rPr>
        <w:t xml:space="preserve"> </w:t>
      </w:r>
      <w:r w:rsidR="00FE6C88" w:rsidRPr="00CF0687">
        <w:rPr>
          <w:rFonts w:ascii="Calibri" w:hAnsi="Calibri" w:cs="Calibri"/>
          <w:b/>
          <w:sz w:val="21"/>
          <w:szCs w:val="21"/>
        </w:rPr>
        <w:t>Art. 8</w:t>
      </w:r>
      <w:r w:rsidRPr="00CF0687">
        <w:rPr>
          <w:rFonts w:ascii="Calibri" w:hAnsi="Calibri" w:cs="Calibri"/>
          <w:b/>
          <w:bCs/>
          <w:sz w:val="21"/>
          <w:szCs w:val="21"/>
        </w:rPr>
        <w:t>.</w:t>
      </w:r>
      <w:r w:rsidRPr="00CF0687">
        <w:rPr>
          <w:rFonts w:ascii="Calibri" w:hAnsi="Calibri" w:cs="Calibri"/>
          <w:b/>
          <w:sz w:val="21"/>
          <w:szCs w:val="21"/>
        </w:rPr>
        <w:t xml:space="preserve"> : </w:t>
      </w:r>
      <w:r w:rsidRPr="00CF0687">
        <w:rPr>
          <w:rFonts w:ascii="Calibri" w:hAnsi="Calibri" w:cs="Calibri"/>
          <w:i/>
          <w:iCs/>
          <w:sz w:val="21"/>
          <w:szCs w:val="21"/>
        </w:rPr>
        <w:t>« </w:t>
      </w:r>
      <w:r w:rsidRPr="00CF0687">
        <w:rPr>
          <w:rFonts w:ascii="Calibri" w:hAnsi="Calibri" w:cs="Calibri"/>
          <w:i/>
          <w:iCs/>
          <w:sz w:val="21"/>
          <w:szCs w:val="21"/>
          <w:shd w:val="clear" w:color="auto" w:fill="FFFFFF"/>
        </w:rPr>
        <w:t>Les administrations, collectivités territoriales ou établissements publics relevant de l’article 2 de la loi du 13 juillet 1983 susvisée mettent en place le dispositif de signalement […] ».</w:t>
      </w:r>
    </w:p>
    <w:p w14:paraId="08CD9F63" w14:textId="77777777" w:rsidR="00055ED7" w:rsidRPr="00CF0687" w:rsidRDefault="00055ED7" w:rsidP="00CF0687">
      <w:pPr>
        <w:pStyle w:val="Corpsdetexte"/>
        <w:spacing w:after="0" w:line="240" w:lineRule="auto"/>
        <w:ind w:left="993"/>
        <w:jc w:val="both"/>
        <w:rPr>
          <w:rFonts w:ascii="Calibri" w:hAnsi="Calibri" w:cs="Calibri"/>
          <w:sz w:val="21"/>
          <w:szCs w:val="21"/>
        </w:rPr>
      </w:pPr>
    </w:p>
    <w:p w14:paraId="587517A2" w14:textId="0DF62B7E" w:rsidR="00055ED7" w:rsidRPr="00CF0687" w:rsidRDefault="00055ED7" w:rsidP="00CF0687">
      <w:pPr>
        <w:pStyle w:val="Corpsdetexte"/>
        <w:numPr>
          <w:ilvl w:val="0"/>
          <w:numId w:val="6"/>
        </w:numPr>
        <w:spacing w:after="0" w:line="240" w:lineRule="auto"/>
        <w:ind w:left="993" w:hanging="284"/>
        <w:jc w:val="both"/>
        <w:rPr>
          <w:rFonts w:ascii="Calibri" w:hAnsi="Calibri" w:cs="Calibri"/>
          <w:sz w:val="21"/>
          <w:szCs w:val="21"/>
        </w:rPr>
      </w:pPr>
      <w:r w:rsidRPr="00CF0687">
        <w:rPr>
          <w:rFonts w:ascii="Calibri" w:hAnsi="Calibri" w:cs="Calibri"/>
          <w:b/>
          <w:sz w:val="21"/>
          <w:szCs w:val="21"/>
        </w:rPr>
        <w:t>Circulaire du 9 mars 2018</w:t>
      </w:r>
      <w:r w:rsidRPr="00CF0687">
        <w:rPr>
          <w:rFonts w:ascii="Calibri" w:hAnsi="Calibri" w:cs="Calibri"/>
          <w:bCs/>
          <w:sz w:val="21"/>
          <w:szCs w:val="21"/>
        </w:rPr>
        <w:t xml:space="preserve"> relative à la lutte contre les violences sexuelles et sexistes dans la fonction publique (NOR : CPAF1805157 C).</w:t>
      </w:r>
    </w:p>
    <w:p w14:paraId="52C025B5" w14:textId="77777777" w:rsidR="00CF0687" w:rsidRPr="00CF0687" w:rsidRDefault="00CF0687" w:rsidP="00CF0687">
      <w:pPr>
        <w:pStyle w:val="Corpsdetexte"/>
        <w:spacing w:after="0" w:line="240" w:lineRule="auto"/>
        <w:jc w:val="both"/>
        <w:rPr>
          <w:rFonts w:ascii="Calibri" w:hAnsi="Calibri" w:cs="Calibri"/>
          <w:sz w:val="21"/>
          <w:szCs w:val="21"/>
        </w:rPr>
      </w:pPr>
    </w:p>
    <w:p w14:paraId="46BB8552" w14:textId="1D15E55C" w:rsidR="002362DD" w:rsidRDefault="002362DD" w:rsidP="00CC37CA">
      <w:pPr>
        <w:spacing w:after="0" w:line="240" w:lineRule="auto"/>
        <w:jc w:val="both"/>
        <w:rPr>
          <w:rFonts w:ascii="Calibri" w:hAnsi="Calibri" w:cs="Calibri"/>
          <w:i/>
          <w:iCs/>
          <w:sz w:val="21"/>
          <w:szCs w:val="21"/>
        </w:rPr>
      </w:pPr>
    </w:p>
    <w:p w14:paraId="6C0CCA11" w14:textId="77777777" w:rsidR="00A53764" w:rsidRDefault="00A53764" w:rsidP="00CC37CA">
      <w:pPr>
        <w:spacing w:after="0" w:line="240" w:lineRule="auto"/>
        <w:jc w:val="both"/>
        <w:rPr>
          <w:rFonts w:ascii="Calibri" w:hAnsi="Calibri" w:cs="Calibri"/>
          <w:i/>
          <w:iCs/>
          <w:sz w:val="21"/>
          <w:szCs w:val="21"/>
        </w:rPr>
      </w:pPr>
    </w:p>
    <w:p w14:paraId="35DD30FA" w14:textId="77777777" w:rsidR="00CC37CA" w:rsidRPr="00CC37CA" w:rsidRDefault="00CC37CA" w:rsidP="00CC37CA">
      <w:pPr>
        <w:spacing w:after="0" w:line="240" w:lineRule="auto"/>
        <w:jc w:val="both"/>
        <w:rPr>
          <w:rFonts w:ascii="Calibri" w:hAnsi="Calibri" w:cs="Calibri"/>
          <w:i/>
          <w:iCs/>
          <w:sz w:val="21"/>
          <w:szCs w:val="21"/>
        </w:rPr>
      </w:pPr>
    </w:p>
    <w:p w14:paraId="5C42DC56" w14:textId="42819FCA" w:rsidR="00E5511A" w:rsidRPr="00FA20F3" w:rsidRDefault="00E5511A" w:rsidP="00F8553E">
      <w:pPr>
        <w:pStyle w:val="Procduretitre"/>
      </w:pPr>
      <w:bookmarkStart w:id="10" w:name="_Toc81561712"/>
      <w:r w:rsidRPr="00FA20F3">
        <w:lastRenderedPageBreak/>
        <w:t>LA PROCÉDURE DE RECUEIL DE SIGNALEMENT</w:t>
      </w:r>
      <w:bookmarkEnd w:id="10"/>
      <w:r w:rsidR="004407CF">
        <w:t>S</w:t>
      </w:r>
    </w:p>
    <w:p w14:paraId="0C0BAE68" w14:textId="77777777" w:rsidR="00E5511A" w:rsidRPr="00E5511A" w:rsidRDefault="00E5511A" w:rsidP="00FA20F3">
      <w:pPr>
        <w:pStyle w:val="Corpsdetexte"/>
        <w:spacing w:after="0" w:line="240" w:lineRule="auto"/>
        <w:ind w:firstLine="360"/>
        <w:jc w:val="both"/>
        <w:rPr>
          <w:rFonts w:ascii="Arial" w:hAnsi="Arial"/>
          <w:sz w:val="21"/>
          <w:szCs w:val="21"/>
        </w:rPr>
      </w:pPr>
    </w:p>
    <w:p w14:paraId="50CAD44F" w14:textId="7C8C7CDA" w:rsidR="00627A57" w:rsidRDefault="00EE0C83" w:rsidP="00A142DE">
      <w:pPr>
        <w:pStyle w:val="Corpsdetexte"/>
        <w:spacing w:after="0" w:line="240" w:lineRule="auto"/>
        <w:jc w:val="both"/>
        <w:rPr>
          <w:rFonts w:ascii="Calibri" w:hAnsi="Calibri" w:cs="Calibri"/>
          <w:sz w:val="21"/>
          <w:szCs w:val="21"/>
        </w:rPr>
      </w:pPr>
      <w:r>
        <w:rPr>
          <w:rFonts w:ascii="Calibri" w:hAnsi="Calibri" w:cs="Calibri"/>
          <w:sz w:val="21"/>
          <w:szCs w:val="21"/>
        </w:rPr>
        <w:t>Le dispositif de signalement est ouvert aux agents publics s’estimant victimes ou témoins de violences sexuelles, de discrimination, de harcèlement sexuel ou moral ou d’agissements sexistes tels que définis dans le 1.2.</w:t>
      </w:r>
    </w:p>
    <w:p w14:paraId="349EC2A3" w14:textId="257D1C41" w:rsidR="00EE0C83" w:rsidRDefault="00EE0C83" w:rsidP="00A142DE">
      <w:pPr>
        <w:pStyle w:val="Corpsdetexte"/>
        <w:spacing w:after="0" w:line="240" w:lineRule="auto"/>
        <w:jc w:val="both"/>
        <w:rPr>
          <w:rFonts w:ascii="Calibri" w:hAnsi="Calibri" w:cs="Calibri"/>
          <w:sz w:val="21"/>
          <w:szCs w:val="21"/>
        </w:rPr>
      </w:pPr>
      <w:r>
        <w:rPr>
          <w:rFonts w:ascii="Calibri" w:hAnsi="Calibri" w:cs="Calibri"/>
          <w:sz w:val="21"/>
          <w:szCs w:val="21"/>
        </w:rPr>
        <w:t xml:space="preserve">Les personnes pouvant utiliser le dispositif de signalement sont l’ensemble des personnels </w:t>
      </w:r>
      <w:r w:rsidR="00FF568A">
        <w:rPr>
          <w:rFonts w:ascii="Calibri" w:hAnsi="Calibri" w:cs="Calibri"/>
          <w:sz w:val="21"/>
          <w:szCs w:val="21"/>
        </w:rPr>
        <w:t xml:space="preserve">titulaires ou contractuels </w:t>
      </w:r>
      <w:r w:rsidR="00ED73CD">
        <w:rPr>
          <w:rFonts w:ascii="Calibri" w:hAnsi="Calibri" w:cs="Calibri"/>
          <w:sz w:val="21"/>
          <w:szCs w:val="21"/>
        </w:rPr>
        <w:t xml:space="preserve">de </w:t>
      </w:r>
      <w:r w:rsidR="00ED73CD">
        <w:rPr>
          <w:rFonts w:ascii="Calibri" w:hAnsi="Calibri" w:cs="Calibri"/>
          <w:sz w:val="21"/>
          <w:szCs w:val="21"/>
        </w:rPr>
        <w:t>[</w:t>
      </w:r>
      <w:r w:rsidR="00ED73CD" w:rsidRPr="00977FAA">
        <w:rPr>
          <w:rFonts w:ascii="Calibri" w:hAnsi="Calibri" w:cs="Calibri"/>
          <w:i/>
          <w:iCs/>
          <w:sz w:val="21"/>
          <w:szCs w:val="21"/>
        </w:rPr>
        <w:t>nom collectivité</w:t>
      </w:r>
      <w:r w:rsidR="00ED73CD">
        <w:rPr>
          <w:rFonts w:ascii="Calibri" w:hAnsi="Calibri" w:cs="Calibri"/>
          <w:sz w:val="21"/>
          <w:szCs w:val="21"/>
        </w:rPr>
        <w:t xml:space="preserve">]………………………………………………………………………………  </w:t>
      </w:r>
      <w:r w:rsidR="00FF568A">
        <w:rPr>
          <w:rFonts w:ascii="Calibri" w:hAnsi="Calibri" w:cs="Calibri"/>
          <w:sz w:val="21"/>
          <w:szCs w:val="21"/>
        </w:rPr>
        <w:t xml:space="preserve"> et </w:t>
      </w:r>
      <w:r>
        <w:rPr>
          <w:rFonts w:ascii="Calibri" w:hAnsi="Calibri" w:cs="Calibri"/>
          <w:sz w:val="21"/>
          <w:szCs w:val="21"/>
        </w:rPr>
        <w:t>les stagiaires</w:t>
      </w:r>
      <w:r w:rsidR="00FF568A">
        <w:rPr>
          <w:rFonts w:ascii="Calibri" w:hAnsi="Calibri" w:cs="Calibri"/>
          <w:sz w:val="21"/>
          <w:szCs w:val="21"/>
        </w:rPr>
        <w:t xml:space="preserve"> étudiants.</w:t>
      </w:r>
    </w:p>
    <w:p w14:paraId="7F9FEB06" w14:textId="35083B7E" w:rsidR="00872286" w:rsidRDefault="00872286" w:rsidP="00A142DE">
      <w:pPr>
        <w:pStyle w:val="Corpsdetexte"/>
        <w:spacing w:after="0" w:line="240" w:lineRule="auto"/>
        <w:jc w:val="both"/>
        <w:rPr>
          <w:rFonts w:ascii="Calibri" w:hAnsi="Calibri" w:cs="Calibri"/>
          <w:sz w:val="21"/>
          <w:szCs w:val="21"/>
        </w:rPr>
      </w:pPr>
    </w:p>
    <w:p w14:paraId="17DF236C" w14:textId="0B127FCA" w:rsidR="00872286" w:rsidRDefault="00872286" w:rsidP="00A142DE">
      <w:pPr>
        <w:pStyle w:val="Corpsdetexte"/>
        <w:spacing w:after="0" w:line="240" w:lineRule="auto"/>
        <w:jc w:val="both"/>
        <w:rPr>
          <w:rFonts w:ascii="Calibri" w:hAnsi="Calibri" w:cs="Calibri"/>
          <w:sz w:val="21"/>
          <w:szCs w:val="21"/>
        </w:rPr>
      </w:pPr>
      <w:r>
        <w:rPr>
          <w:rFonts w:ascii="Calibri" w:hAnsi="Calibri" w:cs="Calibri"/>
          <w:sz w:val="21"/>
          <w:szCs w:val="21"/>
        </w:rPr>
        <w:t>Ce dispositif ne se substitue pas aux autres voies, telles que la procédure pénale (art. 40 du Code de procédure pénale, dépôt de plainte…), le recours hiérarchique, la saisine des instances représentatives ou une réclamation auprès du Défenseur des droits. Il constitue un moyen d’action supplémentaire pour les agents.</w:t>
      </w:r>
    </w:p>
    <w:p w14:paraId="5FBD0D79" w14:textId="3FBA800B" w:rsidR="007D7EC1" w:rsidRDefault="007D7EC1" w:rsidP="00A142DE">
      <w:pPr>
        <w:pStyle w:val="Corpsdetexte"/>
        <w:spacing w:after="0" w:line="240" w:lineRule="auto"/>
        <w:jc w:val="both"/>
        <w:rPr>
          <w:rFonts w:ascii="Calibri" w:hAnsi="Calibri" w:cs="Calibri"/>
          <w:sz w:val="21"/>
          <w:szCs w:val="21"/>
        </w:rPr>
      </w:pPr>
    </w:p>
    <w:p w14:paraId="70CEEA67" w14:textId="52A8E351" w:rsidR="007D7EC1" w:rsidRDefault="007D7EC1" w:rsidP="00A142DE">
      <w:pPr>
        <w:pStyle w:val="Corpsdetexte"/>
        <w:spacing w:after="0" w:line="240" w:lineRule="auto"/>
        <w:jc w:val="both"/>
        <w:rPr>
          <w:rFonts w:ascii="Calibri" w:hAnsi="Calibri" w:cs="Calibri"/>
          <w:sz w:val="21"/>
          <w:szCs w:val="21"/>
        </w:rPr>
      </w:pPr>
      <w:r>
        <w:rPr>
          <w:rFonts w:ascii="Calibri" w:hAnsi="Calibri" w:cs="Calibri"/>
          <w:sz w:val="21"/>
          <w:szCs w:val="21"/>
        </w:rPr>
        <w:t xml:space="preserve">La présente procédure vise à assurer : </w:t>
      </w:r>
    </w:p>
    <w:p w14:paraId="34257CE2" w14:textId="429EBA28" w:rsidR="007D7EC1" w:rsidRDefault="007D7EC1" w:rsidP="007D7EC1">
      <w:pPr>
        <w:pStyle w:val="Corpsdetexte"/>
        <w:numPr>
          <w:ilvl w:val="0"/>
          <w:numId w:val="31"/>
        </w:numPr>
        <w:spacing w:after="0" w:line="240" w:lineRule="auto"/>
        <w:jc w:val="both"/>
        <w:rPr>
          <w:rFonts w:ascii="Calibri" w:hAnsi="Calibri" w:cs="Calibri"/>
          <w:sz w:val="21"/>
          <w:szCs w:val="21"/>
        </w:rPr>
      </w:pPr>
      <w:r>
        <w:rPr>
          <w:rFonts w:ascii="Calibri" w:hAnsi="Calibri" w:cs="Calibri"/>
          <w:sz w:val="21"/>
          <w:szCs w:val="21"/>
        </w:rPr>
        <w:t>la confidentialité des données recueillies,</w:t>
      </w:r>
    </w:p>
    <w:p w14:paraId="7663E68F" w14:textId="09310BD5" w:rsidR="007D7EC1" w:rsidRDefault="007D7EC1" w:rsidP="007D7EC1">
      <w:pPr>
        <w:pStyle w:val="Corpsdetexte"/>
        <w:numPr>
          <w:ilvl w:val="0"/>
          <w:numId w:val="31"/>
        </w:numPr>
        <w:spacing w:after="0" w:line="240" w:lineRule="auto"/>
        <w:jc w:val="both"/>
        <w:rPr>
          <w:rFonts w:ascii="Calibri" w:hAnsi="Calibri" w:cs="Calibri"/>
          <w:sz w:val="21"/>
          <w:szCs w:val="21"/>
        </w:rPr>
      </w:pPr>
      <w:r>
        <w:rPr>
          <w:rFonts w:ascii="Calibri" w:hAnsi="Calibri" w:cs="Calibri"/>
          <w:sz w:val="21"/>
          <w:szCs w:val="21"/>
        </w:rPr>
        <w:t>la neutralité vis-à-vis des auteurs de signalement ou d’actes</w:t>
      </w:r>
      <w:r w:rsidR="00A02690">
        <w:rPr>
          <w:rFonts w:ascii="Calibri" w:hAnsi="Calibri" w:cs="Calibri"/>
          <w:sz w:val="21"/>
          <w:szCs w:val="21"/>
        </w:rPr>
        <w:t>,</w:t>
      </w:r>
    </w:p>
    <w:p w14:paraId="7A20AF81" w14:textId="399F9517" w:rsidR="007D7EC1" w:rsidRDefault="007D7EC1" w:rsidP="007D7EC1">
      <w:pPr>
        <w:pStyle w:val="Corpsdetexte"/>
        <w:numPr>
          <w:ilvl w:val="0"/>
          <w:numId w:val="31"/>
        </w:numPr>
        <w:spacing w:after="0" w:line="240" w:lineRule="auto"/>
        <w:jc w:val="both"/>
        <w:rPr>
          <w:rFonts w:ascii="Calibri" w:hAnsi="Calibri" w:cs="Calibri"/>
          <w:sz w:val="21"/>
          <w:szCs w:val="21"/>
        </w:rPr>
      </w:pPr>
      <w:r>
        <w:rPr>
          <w:rFonts w:ascii="Calibri" w:hAnsi="Calibri" w:cs="Calibri"/>
          <w:sz w:val="21"/>
          <w:szCs w:val="21"/>
        </w:rPr>
        <w:t>l’impartialité et l’indépendance du dispositif</w:t>
      </w:r>
      <w:r w:rsidR="00A02690">
        <w:rPr>
          <w:rFonts w:ascii="Calibri" w:hAnsi="Calibri" w:cs="Calibri"/>
          <w:sz w:val="21"/>
          <w:szCs w:val="21"/>
        </w:rPr>
        <w:t>,</w:t>
      </w:r>
    </w:p>
    <w:p w14:paraId="7C12D5B6" w14:textId="3A275B5D" w:rsidR="007D7EC1" w:rsidRDefault="007D7EC1" w:rsidP="007D7EC1">
      <w:pPr>
        <w:pStyle w:val="Corpsdetexte"/>
        <w:numPr>
          <w:ilvl w:val="0"/>
          <w:numId w:val="31"/>
        </w:numPr>
        <w:spacing w:after="0" w:line="240" w:lineRule="auto"/>
        <w:jc w:val="both"/>
        <w:rPr>
          <w:rFonts w:ascii="Calibri" w:hAnsi="Calibri" w:cs="Calibri"/>
          <w:sz w:val="21"/>
          <w:szCs w:val="21"/>
        </w:rPr>
      </w:pPr>
      <w:r>
        <w:rPr>
          <w:rFonts w:ascii="Calibri" w:hAnsi="Calibri" w:cs="Calibri"/>
          <w:sz w:val="21"/>
          <w:szCs w:val="21"/>
        </w:rPr>
        <w:t>le traitement rapide des signalements</w:t>
      </w:r>
      <w:r w:rsidR="00A02690">
        <w:rPr>
          <w:rFonts w:ascii="Calibri" w:hAnsi="Calibri" w:cs="Calibri"/>
          <w:sz w:val="21"/>
          <w:szCs w:val="21"/>
        </w:rPr>
        <w:t>,</w:t>
      </w:r>
    </w:p>
    <w:p w14:paraId="5DA56C31" w14:textId="12E8C79E" w:rsidR="00B94226" w:rsidRDefault="00B94226" w:rsidP="007D7EC1">
      <w:pPr>
        <w:pStyle w:val="Corpsdetexte"/>
        <w:numPr>
          <w:ilvl w:val="0"/>
          <w:numId w:val="31"/>
        </w:numPr>
        <w:spacing w:after="0" w:line="240" w:lineRule="auto"/>
        <w:jc w:val="both"/>
        <w:rPr>
          <w:rFonts w:ascii="Calibri" w:hAnsi="Calibri" w:cs="Calibri"/>
          <w:sz w:val="21"/>
          <w:szCs w:val="21"/>
        </w:rPr>
      </w:pPr>
      <w:r>
        <w:rPr>
          <w:rFonts w:ascii="Calibri" w:hAnsi="Calibri" w:cs="Calibri"/>
          <w:sz w:val="21"/>
          <w:szCs w:val="21"/>
        </w:rPr>
        <w:t>le respect des obligations relatives à la protection des données personnelles (RGPD)</w:t>
      </w:r>
      <w:r w:rsidR="00A02690">
        <w:rPr>
          <w:rFonts w:ascii="Calibri" w:hAnsi="Calibri" w:cs="Calibri"/>
          <w:sz w:val="21"/>
          <w:szCs w:val="21"/>
        </w:rPr>
        <w:t>.</w:t>
      </w:r>
    </w:p>
    <w:p w14:paraId="12DD3E8B" w14:textId="01DBDEDB" w:rsidR="004C5AA6" w:rsidRDefault="004C5AA6" w:rsidP="00A142DE">
      <w:pPr>
        <w:pStyle w:val="Corpsdetexte"/>
        <w:spacing w:after="0" w:line="240" w:lineRule="auto"/>
        <w:jc w:val="both"/>
        <w:rPr>
          <w:rFonts w:ascii="Calibri" w:hAnsi="Calibri" w:cs="Calibri"/>
          <w:sz w:val="21"/>
          <w:szCs w:val="21"/>
        </w:rPr>
      </w:pPr>
    </w:p>
    <w:p w14:paraId="6B011C32" w14:textId="77777777" w:rsidR="004407CF" w:rsidRDefault="004407CF" w:rsidP="00A142DE">
      <w:pPr>
        <w:pStyle w:val="Corpsdetexte"/>
        <w:spacing w:after="0" w:line="240" w:lineRule="auto"/>
        <w:jc w:val="both"/>
        <w:rPr>
          <w:rFonts w:ascii="Calibri" w:hAnsi="Calibri" w:cs="Calibri"/>
          <w:sz w:val="21"/>
          <w:szCs w:val="21"/>
        </w:rPr>
      </w:pPr>
    </w:p>
    <w:p w14:paraId="7C7D6EC2" w14:textId="77777777" w:rsidR="00EE2C8E" w:rsidRDefault="004C5AA6" w:rsidP="00A142DE">
      <w:pPr>
        <w:pStyle w:val="Corpsdetexte"/>
        <w:spacing w:after="0" w:line="240" w:lineRule="auto"/>
        <w:jc w:val="both"/>
        <w:rPr>
          <w:rFonts w:ascii="Calibri" w:hAnsi="Calibri" w:cs="Calibri"/>
          <w:sz w:val="21"/>
          <w:szCs w:val="21"/>
        </w:rPr>
      </w:pPr>
      <w:r w:rsidRPr="00BF2E56">
        <w:rPr>
          <w:rFonts w:ascii="Calibri" w:hAnsi="Calibri" w:cs="Calibri"/>
          <w:b/>
          <w:bCs/>
          <w:sz w:val="21"/>
          <w:szCs w:val="21"/>
          <w:u w:val="single"/>
        </w:rPr>
        <w:t>Etape 1</w:t>
      </w:r>
      <w:r w:rsidRPr="00BF2E56">
        <w:rPr>
          <w:rFonts w:ascii="Calibri" w:hAnsi="Calibri" w:cs="Calibri"/>
          <w:b/>
          <w:bCs/>
          <w:sz w:val="21"/>
          <w:szCs w:val="21"/>
        </w:rPr>
        <w:t> : Accès à la plateforme</w:t>
      </w:r>
      <w:r>
        <w:rPr>
          <w:rFonts w:ascii="Calibri" w:hAnsi="Calibri" w:cs="Calibri"/>
          <w:sz w:val="21"/>
          <w:szCs w:val="21"/>
        </w:rPr>
        <w:t> </w:t>
      </w:r>
    </w:p>
    <w:p w14:paraId="20FB21E9" w14:textId="77777777" w:rsidR="00EE2C8E" w:rsidRDefault="00EE2C8E" w:rsidP="00A142DE">
      <w:pPr>
        <w:pStyle w:val="Corpsdetexte"/>
        <w:spacing w:after="0" w:line="240" w:lineRule="auto"/>
        <w:jc w:val="both"/>
        <w:rPr>
          <w:rFonts w:ascii="Calibri" w:hAnsi="Calibri" w:cs="Calibri"/>
          <w:sz w:val="21"/>
          <w:szCs w:val="21"/>
        </w:rPr>
      </w:pPr>
    </w:p>
    <w:p w14:paraId="5BE83878" w14:textId="1B72BCA7" w:rsidR="004C5AA6" w:rsidRDefault="00EE2C8E" w:rsidP="00A142DE">
      <w:pPr>
        <w:pStyle w:val="Corpsdetexte"/>
        <w:spacing w:after="0" w:line="240" w:lineRule="auto"/>
        <w:jc w:val="both"/>
        <w:rPr>
          <w:rFonts w:ascii="Calibri" w:hAnsi="Calibri" w:cs="Calibri"/>
          <w:sz w:val="21"/>
          <w:szCs w:val="21"/>
        </w:rPr>
      </w:pPr>
      <w:r>
        <w:rPr>
          <w:rFonts w:ascii="Calibri" w:hAnsi="Calibri" w:cs="Calibri"/>
          <w:sz w:val="21"/>
          <w:szCs w:val="21"/>
        </w:rPr>
        <w:t>L’adresse « </w:t>
      </w:r>
      <w:r w:rsidR="004C5AA6">
        <w:rPr>
          <w:rFonts w:ascii="Calibri" w:hAnsi="Calibri" w:cs="Calibri"/>
          <w:sz w:val="21"/>
          <w:szCs w:val="21"/>
        </w:rPr>
        <w:t>cdg16.signalement.net</w:t>
      </w:r>
      <w:r>
        <w:rPr>
          <w:rFonts w:ascii="Calibri" w:hAnsi="Calibri" w:cs="Calibri"/>
          <w:sz w:val="21"/>
          <w:szCs w:val="21"/>
        </w:rPr>
        <w:t> » est accessible sur le site du Centre de Gestion.</w:t>
      </w:r>
    </w:p>
    <w:p w14:paraId="5AC3E294" w14:textId="77777777" w:rsidR="004C5AA6" w:rsidRDefault="004C5AA6" w:rsidP="00A142DE">
      <w:pPr>
        <w:pStyle w:val="Corpsdetexte"/>
        <w:spacing w:after="0" w:line="240" w:lineRule="auto"/>
        <w:jc w:val="both"/>
        <w:rPr>
          <w:rFonts w:ascii="Calibri" w:hAnsi="Calibri" w:cs="Calibri"/>
          <w:sz w:val="21"/>
          <w:szCs w:val="21"/>
        </w:rPr>
      </w:pPr>
    </w:p>
    <w:p w14:paraId="4CAE2368" w14:textId="4F91196F" w:rsidR="004C5AA6" w:rsidRDefault="004C5AA6" w:rsidP="00A142DE">
      <w:pPr>
        <w:pStyle w:val="Corpsdetexte"/>
        <w:spacing w:after="0" w:line="240" w:lineRule="auto"/>
        <w:jc w:val="both"/>
        <w:rPr>
          <w:rFonts w:ascii="Calibri" w:hAnsi="Calibri" w:cs="Calibri"/>
          <w:sz w:val="21"/>
          <w:szCs w:val="21"/>
        </w:rPr>
      </w:pPr>
    </w:p>
    <w:p w14:paraId="0C898A33" w14:textId="5F7823D6" w:rsidR="004C5AA6" w:rsidRDefault="004C5AA6" w:rsidP="00A142DE">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19564535" wp14:editId="5362AD4D">
            <wp:extent cx="6362927" cy="421386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7194" cy="4223308"/>
                    </a:xfrm>
                    <a:prstGeom prst="rect">
                      <a:avLst/>
                    </a:prstGeom>
                    <a:noFill/>
                    <a:ln>
                      <a:noFill/>
                    </a:ln>
                  </pic:spPr>
                </pic:pic>
              </a:graphicData>
            </a:graphic>
          </wp:inline>
        </w:drawing>
      </w:r>
    </w:p>
    <w:p w14:paraId="147BD0A9" w14:textId="0B9F4BF3" w:rsidR="004C5AA6" w:rsidRDefault="004C5AA6" w:rsidP="00A142DE">
      <w:pPr>
        <w:pStyle w:val="Corpsdetexte"/>
        <w:spacing w:after="0" w:line="240" w:lineRule="auto"/>
        <w:jc w:val="both"/>
        <w:rPr>
          <w:rFonts w:ascii="Calibri" w:hAnsi="Calibri" w:cs="Calibri"/>
          <w:sz w:val="21"/>
          <w:szCs w:val="21"/>
        </w:rPr>
      </w:pPr>
    </w:p>
    <w:p w14:paraId="79316F1B" w14:textId="78806A19" w:rsidR="004407CF" w:rsidRDefault="004407CF" w:rsidP="00A142DE">
      <w:pPr>
        <w:pStyle w:val="Corpsdetexte"/>
        <w:spacing w:after="0" w:line="240" w:lineRule="auto"/>
        <w:jc w:val="both"/>
        <w:rPr>
          <w:rFonts w:ascii="Calibri" w:hAnsi="Calibri" w:cs="Calibri"/>
          <w:sz w:val="21"/>
          <w:szCs w:val="21"/>
        </w:rPr>
      </w:pPr>
    </w:p>
    <w:p w14:paraId="717334B2" w14:textId="6BB974FE" w:rsidR="004407CF" w:rsidRDefault="004407CF" w:rsidP="00A142DE">
      <w:pPr>
        <w:pStyle w:val="Corpsdetexte"/>
        <w:spacing w:after="0" w:line="240" w:lineRule="auto"/>
        <w:jc w:val="both"/>
        <w:rPr>
          <w:rFonts w:ascii="Calibri" w:hAnsi="Calibri" w:cs="Calibri"/>
          <w:sz w:val="21"/>
          <w:szCs w:val="21"/>
        </w:rPr>
      </w:pPr>
    </w:p>
    <w:p w14:paraId="0C032D9A" w14:textId="0A2C6B1F" w:rsidR="000378C4" w:rsidRPr="00BF2E56" w:rsidRDefault="004C5AA6" w:rsidP="00FA20F3">
      <w:pPr>
        <w:pStyle w:val="Corpsdetexte"/>
        <w:spacing w:after="0" w:line="240" w:lineRule="auto"/>
        <w:jc w:val="both"/>
        <w:rPr>
          <w:rFonts w:ascii="Calibri" w:hAnsi="Calibri" w:cs="Calibri"/>
          <w:b/>
          <w:bCs/>
          <w:iCs/>
          <w:sz w:val="21"/>
          <w:szCs w:val="21"/>
        </w:rPr>
      </w:pPr>
      <w:r w:rsidRPr="00BF2E56">
        <w:rPr>
          <w:rFonts w:ascii="Calibri" w:hAnsi="Calibri" w:cs="Calibri"/>
          <w:b/>
          <w:bCs/>
          <w:iCs/>
          <w:sz w:val="21"/>
          <w:szCs w:val="21"/>
          <w:u w:val="single"/>
        </w:rPr>
        <w:t>Etape 2</w:t>
      </w:r>
      <w:r w:rsidRPr="00BF2E56">
        <w:rPr>
          <w:rFonts w:ascii="Calibri" w:hAnsi="Calibri" w:cs="Calibri"/>
          <w:b/>
          <w:bCs/>
          <w:iCs/>
          <w:sz w:val="21"/>
          <w:szCs w:val="21"/>
        </w:rPr>
        <w:t> : Informations préalables</w:t>
      </w:r>
    </w:p>
    <w:p w14:paraId="65163F87" w14:textId="219011E2" w:rsidR="004C5AA6" w:rsidRDefault="004C5AA6" w:rsidP="00FA20F3">
      <w:pPr>
        <w:pStyle w:val="Corpsdetexte"/>
        <w:spacing w:after="0" w:line="240" w:lineRule="auto"/>
        <w:jc w:val="both"/>
        <w:rPr>
          <w:rFonts w:ascii="Calibri" w:hAnsi="Calibri" w:cs="Calibri"/>
          <w:iCs/>
          <w:sz w:val="21"/>
          <w:szCs w:val="21"/>
        </w:rPr>
      </w:pPr>
    </w:p>
    <w:p w14:paraId="52ABB20E"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Chaque signalement dispose de son propre système de discussion permettant d’envoyer et de recevoir des messages. Ces échanges respectent le choix des auteurs de déclaration s'ils ont souhaité rester anonymes.</w:t>
      </w:r>
    </w:p>
    <w:p w14:paraId="2F0ADDE6" w14:textId="4E295E4C" w:rsid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Seuls les référents désignés seront destinataires des informations que vous allez nous adresser par le biais du formulaire. Vous aurez la possibilité de suivre votre signalement et de communiquer avec le/les référent(s) grâce au code confidentiel généré par la plateforme lors de la transmission de votre signalement.</w:t>
      </w:r>
    </w:p>
    <w:p w14:paraId="2413604E" w14:textId="77777777" w:rsid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p>
    <w:p w14:paraId="2A875A59" w14:textId="69086331" w:rsidR="004C5AA6" w:rsidRPr="004C5AA6" w:rsidRDefault="00871121"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Pr>
          <w:rFonts w:ascii="Calibri" w:hAnsi="Calibri" w:cs="Calibri"/>
          <w:iCs/>
          <w:sz w:val="21"/>
          <w:szCs w:val="21"/>
        </w:rPr>
        <w:t xml:space="preserve">Afin que votre signalement soit recevable, celui-ci doit avoir un caractère sérieux et factuel. </w:t>
      </w:r>
    </w:p>
    <w:p w14:paraId="25A1D4D6"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xml:space="preserve">Votre déclaration est une démarche sérieuse et peut avoir des implications pour les personnes visées. </w:t>
      </w:r>
    </w:p>
    <w:p w14:paraId="4C6EDAAD" w14:textId="7D9B031A" w:rsidR="004C5AA6" w:rsidRPr="004C5AA6" w:rsidRDefault="00871121"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Pr>
          <w:rFonts w:ascii="Calibri" w:hAnsi="Calibri" w:cs="Calibri"/>
          <w:iCs/>
          <w:sz w:val="21"/>
          <w:szCs w:val="21"/>
        </w:rPr>
        <w:t xml:space="preserve">À  ce titre, il est important de bien considérer la véracité des faits observés et des propos afin qu’ils ne soient pas considérés comme diffamatoires. </w:t>
      </w:r>
    </w:p>
    <w:p w14:paraId="53C7FCE2"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p>
    <w:p w14:paraId="3A3D425E" w14:textId="2CFCAED0"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Pour votre information la recevabilité du signalement sera évaluée à travers les points suivants :</w:t>
      </w:r>
    </w:p>
    <w:p w14:paraId="5B27E8F0"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 signalement décrit-il une situation préjudiciable ?</w:t>
      </w:r>
    </w:p>
    <w:p w14:paraId="25202265"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 caractère de la situation décrite est-il suffisamment grave ?</w:t>
      </w:r>
    </w:p>
    <w:p w14:paraId="5CD4430C"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les faits reportés sont-ils contraires à la loi, règlements ou au code de conduite ?</w:t>
      </w:r>
    </w:p>
    <w:p w14:paraId="561D12B4"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une éventuelle documentation complète-elle le signalement (photo, document, vidéo...)</w:t>
      </w:r>
    </w:p>
    <w:p w14:paraId="34635A15"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 signalement est-il désintéressé et de bonne foi ?</w:t>
      </w:r>
    </w:p>
    <w:p w14:paraId="6283B789"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l'auteur du signalement a-t-il personnellement été témoin des faits signalés ?</w:t>
      </w:r>
    </w:p>
    <w:p w14:paraId="7224EFCA"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p>
    <w:p w14:paraId="0E0FFD3D" w14:textId="073EC128"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Dans un principe de respect de la confidentialité et des droits légitimes de nos collaborateur</w:t>
      </w:r>
      <w:r w:rsidR="00A02690">
        <w:rPr>
          <w:rFonts w:ascii="Calibri" w:hAnsi="Calibri" w:cs="Calibri"/>
          <w:iCs/>
          <w:sz w:val="21"/>
          <w:szCs w:val="21"/>
        </w:rPr>
        <w:t>s</w:t>
      </w:r>
      <w:r w:rsidRPr="004C5AA6">
        <w:rPr>
          <w:rFonts w:ascii="Calibri" w:hAnsi="Calibri" w:cs="Calibri"/>
          <w:iCs/>
          <w:sz w:val="21"/>
          <w:szCs w:val="21"/>
        </w:rPr>
        <w:t xml:space="preserve"> tout signalement fera l’objet d’une analyse rigoureuse et d’un audit interne détaillé.  </w:t>
      </w:r>
    </w:p>
    <w:p w14:paraId="74089ED9" w14:textId="248FEE4D"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xml:space="preserve">Le secret de l'identité de l'auteur d'un signalement désintéressé et de bonne foi sera préservé lorsqu'il dénonce des actes contraires à notre code </w:t>
      </w:r>
      <w:r w:rsidR="000647B8">
        <w:rPr>
          <w:rFonts w:ascii="Calibri" w:hAnsi="Calibri" w:cs="Calibri"/>
          <w:iCs/>
          <w:sz w:val="21"/>
          <w:szCs w:val="21"/>
        </w:rPr>
        <w:t>d’</w:t>
      </w:r>
      <w:r w:rsidRPr="004C5AA6">
        <w:rPr>
          <w:rFonts w:ascii="Calibri" w:hAnsi="Calibri" w:cs="Calibri"/>
          <w:iCs/>
          <w:sz w:val="21"/>
          <w:szCs w:val="21"/>
        </w:rPr>
        <w:t>éthique, criminels ou des déli</w:t>
      </w:r>
      <w:r w:rsidR="00485740">
        <w:rPr>
          <w:rFonts w:ascii="Calibri" w:hAnsi="Calibri" w:cs="Calibri"/>
          <w:iCs/>
          <w:sz w:val="21"/>
          <w:szCs w:val="21"/>
        </w:rPr>
        <w:t xml:space="preserve">ctuels </w:t>
      </w:r>
      <w:r w:rsidRPr="004C5AA6">
        <w:rPr>
          <w:rFonts w:ascii="Calibri" w:hAnsi="Calibri" w:cs="Calibri"/>
          <w:iCs/>
          <w:sz w:val="21"/>
          <w:szCs w:val="21"/>
        </w:rPr>
        <w:t xml:space="preserve"> dont il a personnellement connaissance.</w:t>
      </w:r>
    </w:p>
    <w:p w14:paraId="523CEFFA" w14:textId="1629D7DA" w:rsidR="005625FC" w:rsidRDefault="005625FC" w:rsidP="005625FC">
      <w:pPr>
        <w:pStyle w:val="Corpsdetexte"/>
        <w:spacing w:after="0" w:line="240" w:lineRule="auto"/>
        <w:jc w:val="both"/>
        <w:rPr>
          <w:rFonts w:ascii="Calibri" w:hAnsi="Calibri" w:cs="Calibri"/>
          <w:sz w:val="21"/>
          <w:szCs w:val="21"/>
        </w:rPr>
      </w:pPr>
    </w:p>
    <w:p w14:paraId="5E4A934C" w14:textId="77777777" w:rsidR="007D7EC1" w:rsidRDefault="007D7EC1" w:rsidP="005625FC">
      <w:pPr>
        <w:pStyle w:val="Corpsdetexte"/>
        <w:spacing w:after="0" w:line="240" w:lineRule="auto"/>
        <w:jc w:val="both"/>
        <w:rPr>
          <w:rFonts w:ascii="Calibri" w:hAnsi="Calibri" w:cs="Calibri"/>
          <w:sz w:val="21"/>
          <w:szCs w:val="21"/>
        </w:rPr>
      </w:pPr>
    </w:p>
    <w:p w14:paraId="3DA9D24A" w14:textId="289BD46F" w:rsidR="00BF2E56" w:rsidRPr="00BF2E56" w:rsidRDefault="00BF2E56" w:rsidP="005625FC">
      <w:pPr>
        <w:pStyle w:val="Corpsdetexte"/>
        <w:spacing w:after="0" w:line="240" w:lineRule="auto"/>
        <w:jc w:val="both"/>
        <w:rPr>
          <w:rFonts w:ascii="Calibri" w:hAnsi="Calibri" w:cs="Calibri"/>
          <w:b/>
          <w:bCs/>
          <w:sz w:val="21"/>
          <w:szCs w:val="21"/>
        </w:rPr>
      </w:pPr>
      <w:r w:rsidRPr="00BF2E56">
        <w:rPr>
          <w:rFonts w:ascii="Calibri" w:hAnsi="Calibri" w:cs="Calibri"/>
          <w:b/>
          <w:bCs/>
          <w:sz w:val="21"/>
          <w:szCs w:val="21"/>
          <w:u w:val="single"/>
        </w:rPr>
        <w:t>Etape 3</w:t>
      </w:r>
      <w:r w:rsidRPr="00BF2E56">
        <w:rPr>
          <w:rFonts w:ascii="Calibri" w:hAnsi="Calibri" w:cs="Calibri"/>
          <w:b/>
          <w:bCs/>
          <w:sz w:val="21"/>
          <w:szCs w:val="21"/>
        </w:rPr>
        <w:t> : Initialiser</w:t>
      </w:r>
    </w:p>
    <w:p w14:paraId="7D317E96" w14:textId="5B49E2F4" w:rsidR="00BF2E56" w:rsidRDefault="00BF2E56" w:rsidP="005625FC">
      <w:pPr>
        <w:pStyle w:val="Corpsdetexte"/>
        <w:spacing w:after="0" w:line="240" w:lineRule="auto"/>
        <w:jc w:val="both"/>
        <w:rPr>
          <w:rFonts w:ascii="Calibri" w:hAnsi="Calibri" w:cs="Calibri"/>
          <w:sz w:val="21"/>
          <w:szCs w:val="21"/>
        </w:rPr>
      </w:pPr>
    </w:p>
    <w:p w14:paraId="3C94A1DA" w14:textId="77777777" w:rsidR="008F65D8" w:rsidRDefault="008F65D8" w:rsidP="005625FC">
      <w:pPr>
        <w:pStyle w:val="Corpsdetexte"/>
        <w:spacing w:after="0" w:line="240" w:lineRule="auto"/>
        <w:jc w:val="both"/>
        <w:rPr>
          <w:rFonts w:ascii="Calibri" w:hAnsi="Calibri" w:cs="Calibri"/>
          <w:sz w:val="21"/>
          <w:szCs w:val="21"/>
        </w:rPr>
      </w:pPr>
    </w:p>
    <w:p w14:paraId="12E08039" w14:textId="0B7DDD3C" w:rsidR="00BF2E56" w:rsidRDefault="00A53764" w:rsidP="005625FC">
      <w:pPr>
        <w:pStyle w:val="Corpsdetexte"/>
        <w:spacing w:after="0" w:line="240" w:lineRule="auto"/>
        <w:jc w:val="both"/>
        <w:rPr>
          <w:rFonts w:ascii="Calibri" w:hAnsi="Calibri" w:cs="Calibri"/>
          <w:sz w:val="21"/>
          <w:szCs w:val="21"/>
        </w:rPr>
      </w:pPr>
      <w:r w:rsidRPr="00A53764">
        <w:rPr>
          <w:rFonts w:ascii="Calibri" w:hAnsi="Calibri" w:cs="Calibri"/>
          <w:b/>
          <w:bCs/>
          <w:noProof/>
          <w:sz w:val="21"/>
          <w:szCs w:val="21"/>
          <w:u w:val="single"/>
          <w:lang w:eastAsia="fr-FR"/>
        </w:rPr>
        <mc:AlternateContent>
          <mc:Choice Requires="wps">
            <w:drawing>
              <wp:anchor distT="45720" distB="45720" distL="114300" distR="114300" simplePos="0" relativeHeight="251750400" behindDoc="0" locked="0" layoutInCell="1" allowOverlap="1" wp14:anchorId="0B317F60" wp14:editId="75513FF1">
                <wp:simplePos x="0" y="0"/>
                <wp:positionH relativeFrom="column">
                  <wp:posOffset>4805045</wp:posOffset>
                </wp:positionH>
                <wp:positionV relativeFrom="paragraph">
                  <wp:posOffset>456565</wp:posOffset>
                </wp:positionV>
                <wp:extent cx="1485900" cy="1076325"/>
                <wp:effectExtent l="0" t="0" r="0" b="952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76325"/>
                        </a:xfrm>
                        <a:prstGeom prst="rect">
                          <a:avLst/>
                        </a:prstGeom>
                        <a:solidFill>
                          <a:srgbClr val="FFFFFF"/>
                        </a:solidFill>
                        <a:ln w="9525">
                          <a:noFill/>
                          <a:miter lim="800000"/>
                          <a:headEnd/>
                          <a:tailEnd/>
                        </a:ln>
                      </wps:spPr>
                      <wps:txbx>
                        <w:txbxContent>
                          <w:p w14:paraId="01A4254D" w14:textId="77777777"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 xml:space="preserve">Catégories : </w:t>
                            </w:r>
                            <w:r>
                              <w:rPr>
                                <w:rFonts w:ascii="Calibri" w:hAnsi="Calibri" w:cs="Calibri"/>
                                <w:sz w:val="21"/>
                                <w:szCs w:val="21"/>
                              </w:rPr>
                              <w:tab/>
                            </w:r>
                          </w:p>
                          <w:p w14:paraId="631A999D" w14:textId="769D0A6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1. Discrimination</w:t>
                            </w:r>
                          </w:p>
                          <w:p w14:paraId="0E840B02" w14:textId="1F250FE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2. Harcèlement moral</w:t>
                            </w:r>
                          </w:p>
                          <w:p w14:paraId="7AA6FF93" w14:textId="6BDEE3A5"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3. Harcèlement sexuel</w:t>
                            </w:r>
                          </w:p>
                          <w:p w14:paraId="73A79EEA" w14:textId="60D01C46"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4. Agissement sexiste</w:t>
                            </w:r>
                          </w:p>
                          <w:p w14:paraId="0088623C" w14:textId="2AD99E3F"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5. Violences</w:t>
                            </w:r>
                          </w:p>
                          <w:p w14:paraId="7EC15F3D" w14:textId="3C982B04" w:rsidR="00A53764" w:rsidRDefault="00A537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17F60" id="_x0000_s1027" type="#_x0000_t202" style="position:absolute;left:0;text-align:left;margin-left:378.35pt;margin-top:35.95pt;width:117pt;height:84.7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" stroked="f">
                <v:textbox>
                  <w:txbxContent>
                    <w:p w14:paraId="01A4254D" w14:textId="77777777"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 xml:space="preserve">Catégories : </w:t>
                      </w:r>
                      <w:r>
                        <w:rPr>
                          <w:rFonts w:ascii="Calibri" w:hAnsi="Calibri" w:cs="Calibri"/>
                          <w:sz w:val="21"/>
                          <w:szCs w:val="21"/>
                        </w:rPr>
                        <w:tab/>
                      </w:r>
                    </w:p>
                    <w:p w14:paraId="631A999D" w14:textId="769D0A6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1. Discrimination</w:t>
                      </w:r>
                    </w:p>
                    <w:p w14:paraId="0E840B02" w14:textId="1F250FE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2. Harcèlement moral</w:t>
                      </w:r>
                    </w:p>
                    <w:p w14:paraId="7AA6FF93" w14:textId="6BDEE3A5"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3. Harcèlement sexuel</w:t>
                      </w:r>
                    </w:p>
                    <w:p w14:paraId="73A79EEA" w14:textId="60D01C46"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4. Agissement sexiste</w:t>
                      </w:r>
                    </w:p>
                    <w:p w14:paraId="0088623C" w14:textId="2AD99E3F"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5. Violences</w:t>
                      </w:r>
                    </w:p>
                    <w:p w14:paraId="7EC15F3D" w14:textId="3C982B04" w:rsidR="00A53764" w:rsidRDefault="00A53764"/>
                  </w:txbxContent>
                </v:textbox>
              </v:shape>
            </w:pict>
          </mc:Fallback>
        </mc:AlternateContent>
      </w:r>
      <w:r w:rsidR="00BF2E56">
        <w:rPr>
          <w:rFonts w:ascii="Calibri" w:hAnsi="Calibri" w:cs="Calibri"/>
          <w:noProof/>
          <w:sz w:val="21"/>
          <w:szCs w:val="21"/>
          <w:lang w:eastAsia="fr-FR"/>
        </w:rPr>
        <w:drawing>
          <wp:inline distT="0" distB="0" distL="0" distR="0" wp14:anchorId="44F8398F" wp14:editId="6C78DC52">
            <wp:extent cx="4752975" cy="1939341"/>
            <wp:effectExtent l="0" t="0" r="0" b="381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2457" cy="1947290"/>
                    </a:xfrm>
                    <a:prstGeom prst="rect">
                      <a:avLst/>
                    </a:prstGeom>
                    <a:noFill/>
                    <a:ln>
                      <a:noFill/>
                    </a:ln>
                  </pic:spPr>
                </pic:pic>
              </a:graphicData>
            </a:graphic>
          </wp:inline>
        </w:drawing>
      </w:r>
    </w:p>
    <w:p w14:paraId="2DA67600" w14:textId="2D1201A9" w:rsidR="00BF2E56" w:rsidRDefault="00BF2E56" w:rsidP="005625FC">
      <w:pPr>
        <w:pStyle w:val="Corpsdetexte"/>
        <w:spacing w:after="0" w:line="240" w:lineRule="auto"/>
        <w:jc w:val="both"/>
        <w:rPr>
          <w:rFonts w:ascii="Calibri" w:hAnsi="Calibri" w:cs="Calibri"/>
          <w:sz w:val="21"/>
          <w:szCs w:val="21"/>
        </w:rPr>
      </w:pPr>
    </w:p>
    <w:p w14:paraId="26D68597" w14:textId="0ECFB97E" w:rsidR="008F65D8" w:rsidRDefault="008F65D8" w:rsidP="005625FC">
      <w:pPr>
        <w:pStyle w:val="Corpsdetexte"/>
        <w:spacing w:after="0" w:line="240" w:lineRule="auto"/>
        <w:jc w:val="both"/>
        <w:rPr>
          <w:rFonts w:ascii="Calibri" w:hAnsi="Calibri" w:cs="Calibri"/>
          <w:sz w:val="21"/>
          <w:szCs w:val="21"/>
        </w:rPr>
      </w:pPr>
    </w:p>
    <w:p w14:paraId="520BBCC3" w14:textId="27556234" w:rsidR="008F65D8" w:rsidRDefault="008F65D8" w:rsidP="005625FC">
      <w:pPr>
        <w:pStyle w:val="Corpsdetexte"/>
        <w:spacing w:after="0" w:line="240" w:lineRule="auto"/>
        <w:jc w:val="both"/>
        <w:rPr>
          <w:rFonts w:ascii="Calibri" w:hAnsi="Calibri" w:cs="Calibri"/>
          <w:sz w:val="21"/>
          <w:szCs w:val="21"/>
        </w:rPr>
      </w:pPr>
    </w:p>
    <w:p w14:paraId="11A524CF" w14:textId="0781CA5B" w:rsidR="008F65D8" w:rsidRDefault="008F65D8" w:rsidP="005625FC">
      <w:pPr>
        <w:pStyle w:val="Corpsdetexte"/>
        <w:spacing w:after="0" w:line="240" w:lineRule="auto"/>
        <w:jc w:val="both"/>
        <w:rPr>
          <w:rFonts w:ascii="Calibri" w:hAnsi="Calibri" w:cs="Calibri"/>
          <w:sz w:val="21"/>
          <w:szCs w:val="21"/>
        </w:rPr>
      </w:pPr>
    </w:p>
    <w:p w14:paraId="193CBE88" w14:textId="4A662718" w:rsidR="008F65D8" w:rsidRDefault="008F65D8" w:rsidP="005625FC">
      <w:pPr>
        <w:pStyle w:val="Corpsdetexte"/>
        <w:spacing w:after="0" w:line="240" w:lineRule="auto"/>
        <w:jc w:val="both"/>
        <w:rPr>
          <w:rFonts w:ascii="Calibri" w:hAnsi="Calibri" w:cs="Calibri"/>
          <w:sz w:val="21"/>
          <w:szCs w:val="21"/>
        </w:rPr>
      </w:pPr>
    </w:p>
    <w:p w14:paraId="4BF6ACB1" w14:textId="514BEE7F" w:rsidR="008F65D8" w:rsidRDefault="008F65D8" w:rsidP="005625FC">
      <w:pPr>
        <w:pStyle w:val="Corpsdetexte"/>
        <w:spacing w:after="0" w:line="240" w:lineRule="auto"/>
        <w:jc w:val="both"/>
        <w:rPr>
          <w:rFonts w:ascii="Calibri" w:hAnsi="Calibri" w:cs="Calibri"/>
          <w:sz w:val="21"/>
          <w:szCs w:val="21"/>
        </w:rPr>
      </w:pPr>
    </w:p>
    <w:p w14:paraId="44F1B20B" w14:textId="77777777" w:rsidR="00843EFB" w:rsidRDefault="00843EFB" w:rsidP="005625FC">
      <w:pPr>
        <w:pStyle w:val="Corpsdetexte"/>
        <w:spacing w:after="0" w:line="240" w:lineRule="auto"/>
        <w:jc w:val="both"/>
        <w:rPr>
          <w:rFonts w:ascii="Calibri" w:hAnsi="Calibri" w:cs="Calibri"/>
          <w:sz w:val="21"/>
          <w:szCs w:val="21"/>
        </w:rPr>
      </w:pPr>
    </w:p>
    <w:p w14:paraId="69096310" w14:textId="282A505B" w:rsidR="008F65D8" w:rsidRDefault="008F65D8" w:rsidP="005625FC">
      <w:pPr>
        <w:pStyle w:val="Corpsdetexte"/>
        <w:spacing w:after="0" w:line="240" w:lineRule="auto"/>
        <w:jc w:val="both"/>
        <w:rPr>
          <w:rFonts w:ascii="Calibri" w:hAnsi="Calibri" w:cs="Calibri"/>
          <w:sz w:val="21"/>
          <w:szCs w:val="21"/>
        </w:rPr>
      </w:pPr>
    </w:p>
    <w:p w14:paraId="1A18D686" w14:textId="45EA8388" w:rsidR="008F65D8" w:rsidRDefault="008F65D8" w:rsidP="005625FC">
      <w:pPr>
        <w:pStyle w:val="Corpsdetexte"/>
        <w:spacing w:after="0" w:line="240" w:lineRule="auto"/>
        <w:jc w:val="both"/>
        <w:rPr>
          <w:rFonts w:ascii="Calibri" w:hAnsi="Calibri" w:cs="Calibri"/>
          <w:sz w:val="21"/>
          <w:szCs w:val="21"/>
        </w:rPr>
      </w:pPr>
    </w:p>
    <w:p w14:paraId="50C4E2BB" w14:textId="77777777" w:rsidR="008F65D8" w:rsidRDefault="008F65D8" w:rsidP="005625FC">
      <w:pPr>
        <w:pStyle w:val="Corpsdetexte"/>
        <w:spacing w:after="0" w:line="240" w:lineRule="auto"/>
        <w:jc w:val="both"/>
        <w:rPr>
          <w:rFonts w:ascii="Calibri" w:hAnsi="Calibri" w:cs="Calibri"/>
          <w:sz w:val="21"/>
          <w:szCs w:val="21"/>
        </w:rPr>
      </w:pPr>
    </w:p>
    <w:p w14:paraId="4F878787" w14:textId="77777777" w:rsidR="007D7EC1" w:rsidRDefault="007D7EC1" w:rsidP="005625FC">
      <w:pPr>
        <w:pStyle w:val="Corpsdetexte"/>
        <w:spacing w:after="0" w:line="240" w:lineRule="auto"/>
        <w:jc w:val="both"/>
        <w:rPr>
          <w:rFonts w:ascii="Calibri" w:hAnsi="Calibri" w:cs="Calibri"/>
          <w:sz w:val="21"/>
          <w:szCs w:val="21"/>
        </w:rPr>
      </w:pPr>
    </w:p>
    <w:p w14:paraId="1CD610AE" w14:textId="1E6209BF" w:rsidR="00BF2E56" w:rsidRDefault="00BF2E56" w:rsidP="005625FC">
      <w:pPr>
        <w:pStyle w:val="Corpsdetexte"/>
        <w:spacing w:after="0" w:line="240" w:lineRule="auto"/>
        <w:jc w:val="both"/>
        <w:rPr>
          <w:rFonts w:ascii="Calibri" w:hAnsi="Calibri" w:cs="Calibri"/>
          <w:b/>
          <w:bCs/>
          <w:sz w:val="21"/>
          <w:szCs w:val="21"/>
        </w:rPr>
      </w:pPr>
      <w:r w:rsidRPr="00BF2E56">
        <w:rPr>
          <w:rFonts w:ascii="Calibri" w:hAnsi="Calibri" w:cs="Calibri"/>
          <w:b/>
          <w:bCs/>
          <w:sz w:val="21"/>
          <w:szCs w:val="21"/>
          <w:u w:val="single"/>
        </w:rPr>
        <w:t>Etape 4</w:t>
      </w:r>
      <w:r w:rsidRPr="00BF2E56">
        <w:rPr>
          <w:rFonts w:ascii="Calibri" w:hAnsi="Calibri" w:cs="Calibri"/>
          <w:b/>
          <w:bCs/>
          <w:sz w:val="21"/>
          <w:szCs w:val="21"/>
        </w:rPr>
        <w:t> : Identifier</w:t>
      </w:r>
    </w:p>
    <w:p w14:paraId="0199CDB1" w14:textId="140E812A" w:rsidR="00A53764" w:rsidRPr="00BF2E56" w:rsidRDefault="00A53764" w:rsidP="005625FC">
      <w:pPr>
        <w:pStyle w:val="Corpsdetexte"/>
        <w:spacing w:after="0" w:line="240" w:lineRule="auto"/>
        <w:jc w:val="both"/>
        <w:rPr>
          <w:rFonts w:ascii="Calibri" w:hAnsi="Calibri" w:cs="Calibri"/>
          <w:b/>
          <w:bCs/>
          <w:sz w:val="21"/>
          <w:szCs w:val="21"/>
        </w:rPr>
      </w:pPr>
    </w:p>
    <w:p w14:paraId="32550BFF" w14:textId="7BEE9D62" w:rsidR="00BF2E56" w:rsidRDefault="00A53764" w:rsidP="005625FC">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73880DEC" wp14:editId="3A92474F">
            <wp:extent cx="5791200" cy="3384593"/>
            <wp:effectExtent l="0" t="0" r="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9105" cy="3412590"/>
                    </a:xfrm>
                    <a:prstGeom prst="rect">
                      <a:avLst/>
                    </a:prstGeom>
                    <a:noFill/>
                    <a:ln>
                      <a:noFill/>
                    </a:ln>
                  </pic:spPr>
                </pic:pic>
              </a:graphicData>
            </a:graphic>
          </wp:inline>
        </w:drawing>
      </w:r>
    </w:p>
    <w:p w14:paraId="0C18BF67" w14:textId="77777777" w:rsidR="00A53764" w:rsidRDefault="00A53764" w:rsidP="005625FC">
      <w:pPr>
        <w:pStyle w:val="Corpsdetexte"/>
        <w:spacing w:after="0" w:line="240" w:lineRule="auto"/>
        <w:jc w:val="both"/>
        <w:rPr>
          <w:rFonts w:ascii="Calibri" w:hAnsi="Calibri" w:cs="Calibri"/>
          <w:sz w:val="21"/>
          <w:szCs w:val="21"/>
        </w:rPr>
      </w:pPr>
    </w:p>
    <w:p w14:paraId="128BF615" w14:textId="77777777" w:rsidR="00A53764" w:rsidRPr="00A53764"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A53764">
        <w:rPr>
          <w:rFonts w:ascii="Calibri" w:hAnsi="Calibri" w:cs="Calibri"/>
          <w:sz w:val="21"/>
          <w:szCs w:val="21"/>
        </w:rPr>
        <w:t>Il est recommandé que l’émetteur du signalement s’identifie, sachant que son identité sera traitée de façon confidentielle.</w:t>
      </w:r>
    </w:p>
    <w:p w14:paraId="1E6C2E91" w14:textId="77777777" w:rsidR="00A53764" w:rsidRPr="00A53764"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A53764">
        <w:rPr>
          <w:rFonts w:ascii="Calibri" w:hAnsi="Calibri" w:cs="Calibri"/>
          <w:sz w:val="21"/>
          <w:szCs w:val="21"/>
        </w:rPr>
        <w:t>A titre exceptionnel, vous pouvez effectuer un signalement de manière anonyme si la gravité des faits mentionnés est établie et que les éléments factuels transmis sont suffisamment détaillés.</w:t>
      </w:r>
    </w:p>
    <w:p w14:paraId="37432739" w14:textId="77777777" w:rsidR="00A53764" w:rsidRPr="00A53764"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p>
    <w:p w14:paraId="2644988A" w14:textId="3ED71F11" w:rsidR="00A53764" w:rsidRPr="00A53764" w:rsidRDefault="00485740"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Pr>
          <w:rFonts w:ascii="Calibri" w:hAnsi="Calibri" w:cs="Calibri"/>
          <w:sz w:val="21"/>
          <w:szCs w:val="21"/>
        </w:rPr>
        <w:t>Vous êtes informé que si les faits remontés ne sont pas détaillés et ne possèdent pas une gravité avérée, ils ne feront l’objet d’aucun</w:t>
      </w:r>
      <w:r w:rsidR="00515CB5">
        <w:rPr>
          <w:rFonts w:ascii="Calibri" w:hAnsi="Calibri" w:cs="Calibri"/>
          <w:sz w:val="21"/>
          <w:szCs w:val="21"/>
        </w:rPr>
        <w:t>s</w:t>
      </w:r>
      <w:r>
        <w:rPr>
          <w:rFonts w:ascii="Calibri" w:hAnsi="Calibri" w:cs="Calibri"/>
          <w:sz w:val="21"/>
          <w:szCs w:val="21"/>
        </w:rPr>
        <w:t xml:space="preserve"> traitement</w:t>
      </w:r>
      <w:r w:rsidR="00515CB5">
        <w:rPr>
          <w:rFonts w:ascii="Calibri" w:hAnsi="Calibri" w:cs="Calibri"/>
          <w:sz w:val="21"/>
          <w:szCs w:val="21"/>
        </w:rPr>
        <w:t>s</w:t>
      </w:r>
      <w:r>
        <w:rPr>
          <w:rFonts w:ascii="Calibri" w:hAnsi="Calibri" w:cs="Calibri"/>
          <w:sz w:val="21"/>
          <w:szCs w:val="21"/>
        </w:rPr>
        <w:t xml:space="preserve"> et seront immédiatement rejetés. </w:t>
      </w:r>
      <w:r w:rsidR="00515CB5">
        <w:rPr>
          <w:rFonts w:ascii="Calibri" w:hAnsi="Calibri" w:cs="Calibri"/>
          <w:sz w:val="21"/>
          <w:szCs w:val="21"/>
        </w:rPr>
        <w:t>À l’inverse, si les faits sont détaillés et sérieux, le signalement sera traité. Cependant, l’instruction pourra être plus longue et moins efficace</w:t>
      </w:r>
    </w:p>
    <w:p w14:paraId="48CFAE4F" w14:textId="4E10E572" w:rsidR="00101493" w:rsidRDefault="00101493"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Pr>
          <w:rFonts w:ascii="Calibri" w:hAnsi="Calibri" w:cs="Calibri"/>
          <w:sz w:val="21"/>
          <w:szCs w:val="21"/>
        </w:rPr>
        <w:t xml:space="preserve">Cependant, l’instruction pourra être plus longue car les différents échanges entre vous et la personne en charge de votre déclaration seront plus complexes. </w:t>
      </w:r>
    </w:p>
    <w:p w14:paraId="306600B7" w14:textId="77777777" w:rsidR="00101493" w:rsidRPr="00A53764" w:rsidRDefault="00101493"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p>
    <w:p w14:paraId="14DC4264" w14:textId="061940AE" w:rsidR="00BF2E56"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A53764">
        <w:rPr>
          <w:rFonts w:ascii="Calibri" w:hAnsi="Calibri" w:cs="Calibri"/>
          <w:sz w:val="21"/>
          <w:szCs w:val="21"/>
        </w:rPr>
        <w:t>Lorsque vous cochez cette case « Garder l’anonymat », aucune donnée d’identification n'est requise, vous pouvez toutefois en fin de signalement renseigner votre email pour être notifié(e) des évolutions de votre signalement.</w:t>
      </w:r>
    </w:p>
    <w:p w14:paraId="744654A8" w14:textId="0EFD9E3D" w:rsidR="00A53764" w:rsidRDefault="00A53764" w:rsidP="005625FC">
      <w:pPr>
        <w:pStyle w:val="Corpsdetexte"/>
        <w:spacing w:after="0" w:line="240" w:lineRule="auto"/>
        <w:jc w:val="both"/>
        <w:rPr>
          <w:rFonts w:ascii="Calibri" w:hAnsi="Calibri" w:cs="Calibri"/>
          <w:sz w:val="21"/>
          <w:szCs w:val="21"/>
        </w:rPr>
      </w:pPr>
    </w:p>
    <w:p w14:paraId="32AC46EE" w14:textId="2C3AF01C" w:rsidR="007D7EC1" w:rsidRDefault="007D7EC1" w:rsidP="005625FC">
      <w:pPr>
        <w:pStyle w:val="Corpsdetexte"/>
        <w:spacing w:after="0" w:line="240" w:lineRule="auto"/>
        <w:jc w:val="both"/>
        <w:rPr>
          <w:rFonts w:ascii="Calibri" w:hAnsi="Calibri" w:cs="Calibri"/>
          <w:sz w:val="21"/>
          <w:szCs w:val="21"/>
        </w:rPr>
      </w:pPr>
    </w:p>
    <w:p w14:paraId="6C1A2348" w14:textId="41C87B70" w:rsidR="008F65D8" w:rsidRDefault="008F65D8" w:rsidP="005625FC">
      <w:pPr>
        <w:pStyle w:val="Corpsdetexte"/>
        <w:spacing w:after="0" w:line="240" w:lineRule="auto"/>
        <w:jc w:val="both"/>
        <w:rPr>
          <w:rFonts w:ascii="Calibri" w:hAnsi="Calibri" w:cs="Calibri"/>
          <w:sz w:val="21"/>
          <w:szCs w:val="21"/>
        </w:rPr>
      </w:pPr>
    </w:p>
    <w:p w14:paraId="43346250" w14:textId="4BAC5CBF" w:rsidR="008F65D8" w:rsidRDefault="008F65D8" w:rsidP="005625FC">
      <w:pPr>
        <w:pStyle w:val="Corpsdetexte"/>
        <w:spacing w:after="0" w:line="240" w:lineRule="auto"/>
        <w:jc w:val="both"/>
        <w:rPr>
          <w:rFonts w:ascii="Calibri" w:hAnsi="Calibri" w:cs="Calibri"/>
          <w:sz w:val="21"/>
          <w:szCs w:val="21"/>
        </w:rPr>
      </w:pPr>
    </w:p>
    <w:p w14:paraId="2E6EE261" w14:textId="6EEF78A7" w:rsidR="008F65D8" w:rsidRDefault="008F65D8" w:rsidP="005625FC">
      <w:pPr>
        <w:pStyle w:val="Corpsdetexte"/>
        <w:spacing w:after="0" w:line="240" w:lineRule="auto"/>
        <w:jc w:val="both"/>
        <w:rPr>
          <w:rFonts w:ascii="Calibri" w:hAnsi="Calibri" w:cs="Calibri"/>
          <w:sz w:val="21"/>
          <w:szCs w:val="21"/>
        </w:rPr>
      </w:pPr>
    </w:p>
    <w:p w14:paraId="73F4A191" w14:textId="0AE71E1B" w:rsidR="008F65D8" w:rsidRDefault="008F65D8" w:rsidP="005625FC">
      <w:pPr>
        <w:pStyle w:val="Corpsdetexte"/>
        <w:spacing w:after="0" w:line="240" w:lineRule="auto"/>
        <w:jc w:val="both"/>
        <w:rPr>
          <w:rFonts w:ascii="Calibri" w:hAnsi="Calibri" w:cs="Calibri"/>
          <w:sz w:val="21"/>
          <w:szCs w:val="21"/>
        </w:rPr>
      </w:pPr>
    </w:p>
    <w:p w14:paraId="5F7AB0F9" w14:textId="00E41F05" w:rsidR="008F65D8" w:rsidRDefault="008F65D8" w:rsidP="005625FC">
      <w:pPr>
        <w:pStyle w:val="Corpsdetexte"/>
        <w:spacing w:after="0" w:line="240" w:lineRule="auto"/>
        <w:jc w:val="both"/>
        <w:rPr>
          <w:rFonts w:ascii="Calibri" w:hAnsi="Calibri" w:cs="Calibri"/>
          <w:sz w:val="21"/>
          <w:szCs w:val="21"/>
        </w:rPr>
      </w:pPr>
    </w:p>
    <w:p w14:paraId="4A86BF22" w14:textId="2E5F5DA9" w:rsidR="008F65D8" w:rsidRDefault="008F65D8" w:rsidP="005625FC">
      <w:pPr>
        <w:pStyle w:val="Corpsdetexte"/>
        <w:spacing w:after="0" w:line="240" w:lineRule="auto"/>
        <w:jc w:val="both"/>
        <w:rPr>
          <w:rFonts w:ascii="Calibri" w:hAnsi="Calibri" w:cs="Calibri"/>
          <w:sz w:val="21"/>
          <w:szCs w:val="21"/>
        </w:rPr>
      </w:pPr>
    </w:p>
    <w:p w14:paraId="1B98E753" w14:textId="53EF2734" w:rsidR="008F65D8" w:rsidRDefault="008F65D8" w:rsidP="005625FC">
      <w:pPr>
        <w:pStyle w:val="Corpsdetexte"/>
        <w:spacing w:after="0" w:line="240" w:lineRule="auto"/>
        <w:jc w:val="both"/>
        <w:rPr>
          <w:rFonts w:ascii="Calibri" w:hAnsi="Calibri" w:cs="Calibri"/>
          <w:sz w:val="21"/>
          <w:szCs w:val="21"/>
        </w:rPr>
      </w:pPr>
    </w:p>
    <w:p w14:paraId="18BFDDBE" w14:textId="13AA926D" w:rsidR="008F65D8" w:rsidRDefault="008F65D8" w:rsidP="005625FC">
      <w:pPr>
        <w:pStyle w:val="Corpsdetexte"/>
        <w:spacing w:after="0" w:line="240" w:lineRule="auto"/>
        <w:jc w:val="both"/>
        <w:rPr>
          <w:rFonts w:ascii="Calibri" w:hAnsi="Calibri" w:cs="Calibri"/>
          <w:sz w:val="21"/>
          <w:szCs w:val="21"/>
        </w:rPr>
      </w:pPr>
    </w:p>
    <w:p w14:paraId="11C00F41" w14:textId="1015F82C" w:rsidR="008F65D8" w:rsidRDefault="008F65D8" w:rsidP="005625FC">
      <w:pPr>
        <w:pStyle w:val="Corpsdetexte"/>
        <w:spacing w:after="0" w:line="240" w:lineRule="auto"/>
        <w:jc w:val="both"/>
        <w:rPr>
          <w:rFonts w:ascii="Calibri" w:hAnsi="Calibri" w:cs="Calibri"/>
          <w:sz w:val="21"/>
          <w:szCs w:val="21"/>
        </w:rPr>
      </w:pPr>
    </w:p>
    <w:p w14:paraId="35DE755E" w14:textId="324978A2" w:rsidR="008F65D8" w:rsidRDefault="008F65D8" w:rsidP="005625FC">
      <w:pPr>
        <w:pStyle w:val="Corpsdetexte"/>
        <w:spacing w:after="0" w:line="240" w:lineRule="auto"/>
        <w:jc w:val="both"/>
        <w:rPr>
          <w:rFonts w:ascii="Calibri" w:hAnsi="Calibri" w:cs="Calibri"/>
          <w:sz w:val="21"/>
          <w:szCs w:val="21"/>
        </w:rPr>
      </w:pPr>
    </w:p>
    <w:p w14:paraId="47A59E64" w14:textId="37BA3D5E" w:rsidR="008F65D8" w:rsidRDefault="008F65D8" w:rsidP="005625FC">
      <w:pPr>
        <w:pStyle w:val="Corpsdetexte"/>
        <w:spacing w:after="0" w:line="240" w:lineRule="auto"/>
        <w:jc w:val="both"/>
        <w:rPr>
          <w:rFonts w:ascii="Calibri" w:hAnsi="Calibri" w:cs="Calibri"/>
          <w:sz w:val="21"/>
          <w:szCs w:val="21"/>
        </w:rPr>
      </w:pPr>
    </w:p>
    <w:p w14:paraId="7ED10D38" w14:textId="34F527E3" w:rsidR="008F65D8" w:rsidRDefault="008F65D8" w:rsidP="005625FC">
      <w:pPr>
        <w:pStyle w:val="Corpsdetexte"/>
        <w:spacing w:after="0" w:line="240" w:lineRule="auto"/>
        <w:jc w:val="both"/>
        <w:rPr>
          <w:rFonts w:ascii="Calibri" w:hAnsi="Calibri" w:cs="Calibri"/>
          <w:sz w:val="21"/>
          <w:szCs w:val="21"/>
        </w:rPr>
      </w:pPr>
    </w:p>
    <w:p w14:paraId="3C0803C2" w14:textId="1A851095" w:rsidR="008F65D8" w:rsidRDefault="008F65D8" w:rsidP="005625FC">
      <w:pPr>
        <w:pStyle w:val="Corpsdetexte"/>
        <w:spacing w:after="0" w:line="240" w:lineRule="auto"/>
        <w:jc w:val="both"/>
        <w:rPr>
          <w:rFonts w:ascii="Calibri" w:hAnsi="Calibri" w:cs="Calibri"/>
          <w:sz w:val="21"/>
          <w:szCs w:val="21"/>
        </w:rPr>
      </w:pPr>
    </w:p>
    <w:p w14:paraId="7DD9D534" w14:textId="28D52B1F" w:rsidR="008F65D8" w:rsidRDefault="008F65D8" w:rsidP="005625FC">
      <w:pPr>
        <w:pStyle w:val="Corpsdetexte"/>
        <w:spacing w:after="0" w:line="240" w:lineRule="auto"/>
        <w:jc w:val="both"/>
        <w:rPr>
          <w:rFonts w:ascii="Calibri" w:hAnsi="Calibri" w:cs="Calibri"/>
          <w:sz w:val="21"/>
          <w:szCs w:val="21"/>
        </w:rPr>
      </w:pPr>
    </w:p>
    <w:p w14:paraId="563E9937" w14:textId="77777777" w:rsidR="008F65D8" w:rsidRDefault="008F65D8" w:rsidP="005625FC">
      <w:pPr>
        <w:pStyle w:val="Corpsdetexte"/>
        <w:spacing w:after="0" w:line="240" w:lineRule="auto"/>
        <w:jc w:val="both"/>
        <w:rPr>
          <w:rFonts w:ascii="Calibri" w:hAnsi="Calibri" w:cs="Calibri"/>
          <w:sz w:val="21"/>
          <w:szCs w:val="21"/>
        </w:rPr>
      </w:pPr>
    </w:p>
    <w:p w14:paraId="0A53B561" w14:textId="31570663" w:rsidR="00BF2E56" w:rsidRPr="00A53764" w:rsidRDefault="00BF2E56" w:rsidP="005625FC">
      <w:pPr>
        <w:pStyle w:val="Corpsdetexte"/>
        <w:spacing w:after="0" w:line="240" w:lineRule="auto"/>
        <w:jc w:val="both"/>
        <w:rPr>
          <w:rFonts w:ascii="Calibri" w:hAnsi="Calibri" w:cs="Calibri"/>
          <w:b/>
          <w:bCs/>
          <w:sz w:val="21"/>
          <w:szCs w:val="21"/>
          <w:u w:val="single"/>
        </w:rPr>
      </w:pPr>
      <w:r w:rsidRPr="00BF2E56">
        <w:rPr>
          <w:rFonts w:ascii="Calibri" w:hAnsi="Calibri" w:cs="Calibri"/>
          <w:b/>
          <w:bCs/>
          <w:sz w:val="21"/>
          <w:szCs w:val="21"/>
          <w:u w:val="single"/>
        </w:rPr>
        <w:t>Etape 5</w:t>
      </w:r>
      <w:r w:rsidRPr="00BF2E56">
        <w:rPr>
          <w:rFonts w:ascii="Calibri" w:hAnsi="Calibri" w:cs="Calibri"/>
          <w:b/>
          <w:bCs/>
          <w:sz w:val="21"/>
          <w:szCs w:val="21"/>
        </w:rPr>
        <w:t> : Décrire</w:t>
      </w:r>
    </w:p>
    <w:p w14:paraId="75D3454C" w14:textId="56CB20BA" w:rsidR="00BF2E56" w:rsidRDefault="00BF2E56" w:rsidP="005625FC">
      <w:pPr>
        <w:pStyle w:val="Corpsdetexte"/>
        <w:spacing w:after="0" w:line="240" w:lineRule="auto"/>
        <w:jc w:val="both"/>
        <w:rPr>
          <w:rFonts w:ascii="Calibri" w:hAnsi="Calibri" w:cs="Calibri"/>
          <w:sz w:val="21"/>
          <w:szCs w:val="21"/>
        </w:rPr>
      </w:pPr>
    </w:p>
    <w:p w14:paraId="49B363C0" w14:textId="1949876D" w:rsidR="00A53764" w:rsidRDefault="00A53764" w:rsidP="005625FC">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54B48F92" wp14:editId="7F8480AE">
            <wp:extent cx="5753100" cy="49149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4914900"/>
                    </a:xfrm>
                    <a:prstGeom prst="rect">
                      <a:avLst/>
                    </a:prstGeom>
                    <a:noFill/>
                    <a:ln>
                      <a:noFill/>
                    </a:ln>
                  </pic:spPr>
                </pic:pic>
              </a:graphicData>
            </a:graphic>
          </wp:inline>
        </w:drawing>
      </w:r>
    </w:p>
    <w:p w14:paraId="444644D3" w14:textId="1D672162" w:rsidR="00A53764" w:rsidRDefault="00A53764" w:rsidP="005625FC">
      <w:pPr>
        <w:pStyle w:val="Corpsdetexte"/>
        <w:spacing w:after="0" w:line="240" w:lineRule="auto"/>
        <w:jc w:val="both"/>
        <w:rPr>
          <w:rFonts w:ascii="Calibri" w:hAnsi="Calibri" w:cs="Calibri"/>
          <w:sz w:val="21"/>
          <w:szCs w:val="21"/>
        </w:rPr>
      </w:pPr>
    </w:p>
    <w:p w14:paraId="18787031" w14:textId="77777777" w:rsidR="007D7EC1" w:rsidRDefault="007D7EC1" w:rsidP="005625FC">
      <w:pPr>
        <w:pStyle w:val="Corpsdetexte"/>
        <w:spacing w:after="0" w:line="240" w:lineRule="auto"/>
        <w:jc w:val="both"/>
        <w:rPr>
          <w:rFonts w:ascii="Calibri" w:hAnsi="Calibri" w:cs="Calibri"/>
          <w:sz w:val="21"/>
          <w:szCs w:val="21"/>
        </w:rPr>
      </w:pPr>
    </w:p>
    <w:p w14:paraId="0A863623" w14:textId="7AB079D3" w:rsidR="00BF2E56" w:rsidRDefault="00BF2E56" w:rsidP="005625FC">
      <w:pPr>
        <w:pStyle w:val="Corpsdetexte"/>
        <w:spacing w:after="0" w:line="240" w:lineRule="auto"/>
        <w:jc w:val="both"/>
        <w:rPr>
          <w:rFonts w:ascii="Calibri" w:hAnsi="Calibri" w:cs="Calibri"/>
          <w:b/>
          <w:bCs/>
          <w:sz w:val="21"/>
          <w:szCs w:val="21"/>
        </w:rPr>
      </w:pPr>
      <w:r w:rsidRPr="00BF2E56">
        <w:rPr>
          <w:rFonts w:ascii="Calibri" w:hAnsi="Calibri" w:cs="Calibri"/>
          <w:b/>
          <w:bCs/>
          <w:sz w:val="21"/>
          <w:szCs w:val="21"/>
          <w:u w:val="single"/>
        </w:rPr>
        <w:t>Etape 6</w:t>
      </w:r>
      <w:r w:rsidRPr="00BF2E56">
        <w:rPr>
          <w:rFonts w:ascii="Calibri" w:hAnsi="Calibri" w:cs="Calibri"/>
          <w:b/>
          <w:bCs/>
          <w:sz w:val="21"/>
          <w:szCs w:val="21"/>
        </w:rPr>
        <w:t> : Transmettre</w:t>
      </w:r>
    </w:p>
    <w:p w14:paraId="5F3E9CB2" w14:textId="77777777" w:rsidR="00A53764" w:rsidRPr="00BF2E56" w:rsidRDefault="00A53764" w:rsidP="005625FC">
      <w:pPr>
        <w:pStyle w:val="Corpsdetexte"/>
        <w:spacing w:after="0" w:line="240" w:lineRule="auto"/>
        <w:jc w:val="both"/>
        <w:rPr>
          <w:rFonts w:ascii="Calibri" w:hAnsi="Calibri" w:cs="Calibri"/>
          <w:b/>
          <w:bCs/>
          <w:sz w:val="21"/>
          <w:szCs w:val="21"/>
        </w:rPr>
      </w:pPr>
    </w:p>
    <w:p w14:paraId="72DD76A0" w14:textId="6984E1CB" w:rsidR="00BF2E56" w:rsidRDefault="00A53764" w:rsidP="005625FC">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1C670F02" wp14:editId="20BB370F">
            <wp:extent cx="5495925" cy="1825714"/>
            <wp:effectExtent l="0" t="0" r="0" b="317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0305" cy="1827169"/>
                    </a:xfrm>
                    <a:prstGeom prst="rect">
                      <a:avLst/>
                    </a:prstGeom>
                    <a:noFill/>
                    <a:ln>
                      <a:noFill/>
                    </a:ln>
                  </pic:spPr>
                </pic:pic>
              </a:graphicData>
            </a:graphic>
          </wp:inline>
        </w:drawing>
      </w:r>
    </w:p>
    <w:p w14:paraId="5BEACFD2" w14:textId="29D70B94" w:rsidR="00BF2E56" w:rsidRDefault="00BF2E56" w:rsidP="005625FC">
      <w:pPr>
        <w:pStyle w:val="Corpsdetexte"/>
        <w:spacing w:after="0" w:line="240" w:lineRule="auto"/>
        <w:jc w:val="both"/>
        <w:rPr>
          <w:rFonts w:ascii="Calibri" w:hAnsi="Calibri" w:cs="Calibri"/>
          <w:sz w:val="21"/>
          <w:szCs w:val="21"/>
        </w:rPr>
      </w:pPr>
    </w:p>
    <w:p w14:paraId="39E3F6A5" w14:textId="7BAAFA85" w:rsidR="00A53764" w:rsidRPr="00E5511A" w:rsidRDefault="00A53764" w:rsidP="005625FC">
      <w:pPr>
        <w:pStyle w:val="Corpsdetexte"/>
        <w:spacing w:after="0" w:line="240" w:lineRule="auto"/>
        <w:jc w:val="both"/>
        <w:rPr>
          <w:rFonts w:ascii="Calibri" w:hAnsi="Calibri" w:cs="Calibri"/>
          <w:sz w:val="21"/>
          <w:szCs w:val="21"/>
        </w:rPr>
      </w:pPr>
      <w:r>
        <w:rPr>
          <w:rFonts w:ascii="Calibri" w:hAnsi="Calibri" w:cs="Calibri"/>
          <w:sz w:val="21"/>
          <w:szCs w:val="21"/>
        </w:rPr>
        <w:t>Pour rappel : Se rend coupable de dénonciation calomnieuse celui qui dénonce aux autorités un fait qu’il sait inexact dans le but d’entraîner des poursuites pour la personne à qui il l’impute.</w:t>
      </w:r>
    </w:p>
    <w:p w14:paraId="0DFF6B96" w14:textId="77777777" w:rsidR="000E7548" w:rsidRPr="00E5511A" w:rsidRDefault="000E7548" w:rsidP="00FA20F3">
      <w:pPr>
        <w:spacing w:after="0" w:line="240" w:lineRule="auto"/>
        <w:jc w:val="both"/>
        <w:rPr>
          <w:rFonts w:ascii="Calibri" w:hAnsi="Calibri" w:cs="Calibri"/>
          <w:b/>
          <w:sz w:val="21"/>
          <w:szCs w:val="21"/>
        </w:rPr>
      </w:pPr>
    </w:p>
    <w:p w14:paraId="69F577F3" w14:textId="4D374E26" w:rsidR="00E5511A" w:rsidRPr="005464A0" w:rsidRDefault="00E5511A" w:rsidP="00FA20F3">
      <w:pPr>
        <w:numPr>
          <w:ilvl w:val="0"/>
          <w:numId w:val="10"/>
        </w:numPr>
        <w:spacing w:after="0" w:line="240" w:lineRule="auto"/>
        <w:ind w:left="993" w:hanging="284"/>
        <w:jc w:val="both"/>
        <w:rPr>
          <w:rFonts w:ascii="Calibri" w:hAnsi="Calibri" w:cs="Calibri"/>
          <w:sz w:val="21"/>
          <w:szCs w:val="21"/>
        </w:rPr>
      </w:pPr>
      <w:r w:rsidRPr="005464A0">
        <w:rPr>
          <w:rFonts w:ascii="Calibri" w:hAnsi="Calibri" w:cs="Calibri"/>
          <w:sz w:val="21"/>
          <w:szCs w:val="21"/>
        </w:rPr>
        <w:t>Le signalement est transmis au référent signalement</w:t>
      </w:r>
      <w:r w:rsidR="00ED73CD">
        <w:rPr>
          <w:rFonts w:ascii="Calibri" w:hAnsi="Calibri" w:cs="Calibri"/>
          <w:sz w:val="21"/>
          <w:szCs w:val="21"/>
        </w:rPr>
        <w:t xml:space="preserve"> désigné au sein du Centre de Gestion de la Charente.</w:t>
      </w:r>
    </w:p>
    <w:p w14:paraId="08C208E8" w14:textId="16DC6EBF" w:rsidR="004407CF" w:rsidRDefault="004407CF" w:rsidP="00FA20F3">
      <w:pPr>
        <w:spacing w:after="0" w:line="240" w:lineRule="auto"/>
        <w:jc w:val="both"/>
        <w:rPr>
          <w:rFonts w:ascii="Calibri" w:hAnsi="Calibri" w:cs="Calibri"/>
          <w:b/>
          <w:bCs/>
          <w:sz w:val="21"/>
          <w:szCs w:val="21"/>
        </w:rPr>
      </w:pPr>
    </w:p>
    <w:p w14:paraId="21914D49" w14:textId="77777777" w:rsidR="004407CF" w:rsidRDefault="004407CF" w:rsidP="00FA20F3">
      <w:pPr>
        <w:spacing w:after="0" w:line="240" w:lineRule="auto"/>
        <w:jc w:val="both"/>
        <w:rPr>
          <w:rFonts w:ascii="Calibri" w:hAnsi="Calibri" w:cs="Calibri"/>
          <w:b/>
          <w:bCs/>
          <w:sz w:val="21"/>
          <w:szCs w:val="21"/>
        </w:rPr>
      </w:pPr>
    </w:p>
    <w:p w14:paraId="2F3110DC" w14:textId="10C9308F" w:rsidR="00FF046F" w:rsidRDefault="00FF046F" w:rsidP="00FA20F3">
      <w:pPr>
        <w:spacing w:after="0" w:line="240" w:lineRule="auto"/>
        <w:jc w:val="both"/>
        <w:rPr>
          <w:rFonts w:ascii="Calibri" w:hAnsi="Calibri" w:cs="Calibri"/>
          <w:b/>
          <w:bCs/>
          <w:sz w:val="21"/>
          <w:szCs w:val="21"/>
        </w:rPr>
      </w:pPr>
      <w:r w:rsidRPr="00FF046F">
        <w:rPr>
          <w:rFonts w:ascii="Calibri" w:hAnsi="Calibri" w:cs="Calibri"/>
          <w:b/>
          <w:bCs/>
          <w:sz w:val="21"/>
          <w:szCs w:val="21"/>
          <w:u w:val="single"/>
        </w:rPr>
        <w:t>Etape 7</w:t>
      </w:r>
      <w:r>
        <w:rPr>
          <w:rFonts w:ascii="Calibri" w:hAnsi="Calibri" w:cs="Calibri"/>
          <w:b/>
          <w:bCs/>
          <w:sz w:val="21"/>
          <w:szCs w:val="21"/>
        </w:rPr>
        <w:t> : Code confidentiel</w:t>
      </w:r>
    </w:p>
    <w:p w14:paraId="00E48FF7" w14:textId="47FC3EBC" w:rsidR="00FF046F" w:rsidRDefault="00FF046F" w:rsidP="00FA20F3">
      <w:pPr>
        <w:spacing w:after="0" w:line="240" w:lineRule="auto"/>
        <w:jc w:val="both"/>
        <w:rPr>
          <w:rFonts w:ascii="Calibri" w:hAnsi="Calibri" w:cs="Calibri"/>
          <w:b/>
          <w:bCs/>
          <w:sz w:val="21"/>
          <w:szCs w:val="21"/>
        </w:rPr>
      </w:pPr>
    </w:p>
    <w:p w14:paraId="7EC00BA6" w14:textId="32FF8252" w:rsidR="00FF046F" w:rsidRDefault="007D7EC1" w:rsidP="00FA20F3">
      <w:pPr>
        <w:spacing w:after="0" w:line="240" w:lineRule="auto"/>
        <w:jc w:val="both"/>
        <w:rPr>
          <w:rFonts w:ascii="Calibri" w:hAnsi="Calibri" w:cs="Calibri"/>
          <w:b/>
          <w:bCs/>
          <w:sz w:val="21"/>
          <w:szCs w:val="21"/>
        </w:rPr>
      </w:pPr>
      <w:r w:rsidRPr="005464A0">
        <w:rPr>
          <w:rFonts w:ascii="Calibri" w:hAnsi="Calibri" w:cs="Calibri"/>
          <w:b/>
          <w:bCs/>
          <w:noProof/>
          <w:sz w:val="21"/>
          <w:szCs w:val="21"/>
          <w:lang w:eastAsia="fr-FR"/>
        </w:rPr>
        <mc:AlternateContent>
          <mc:Choice Requires="wps">
            <w:drawing>
              <wp:anchor distT="45720" distB="45720" distL="114300" distR="114300" simplePos="0" relativeHeight="251752448" behindDoc="0" locked="0" layoutInCell="1" allowOverlap="1" wp14:anchorId="257AF2FE" wp14:editId="66772A2F">
                <wp:simplePos x="0" y="0"/>
                <wp:positionH relativeFrom="column">
                  <wp:posOffset>3851910</wp:posOffset>
                </wp:positionH>
                <wp:positionV relativeFrom="paragraph">
                  <wp:posOffset>-120015</wp:posOffset>
                </wp:positionV>
                <wp:extent cx="2360930" cy="1404620"/>
                <wp:effectExtent l="0" t="0" r="1270" b="0"/>
                <wp:wrapNone/>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6E5B46" w14:textId="65097F16" w:rsidR="005464A0" w:rsidRPr="00F21E67" w:rsidRDefault="005464A0" w:rsidP="005464A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F21E67">
                              <w:rPr>
                                <w:rFonts w:ascii="Calibri" w:hAnsi="Calibri" w:cs="Calibri"/>
                                <w:sz w:val="21"/>
                                <w:szCs w:val="21"/>
                              </w:rPr>
                              <w:t>Important : votre code est personnel, unique et non réinitialisable (en cas de perte ou d’oubli, vous ne pourrez plus accéder au suivi de votre signalement). Il vous permet depuis la page de signalement de l'organisation d'accéder à votre signalement et d'échanger des messages privés et confidentiels avec votre / vos référent(s). Nous vous recommandons de vous connecter régulièrement à la plateforme afin d'assurer le suivi de votre signalement.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7AF2FE" id="_x0000_s1028" type="#_x0000_t202" style="position:absolute;left:0;text-align:left;margin-left:303.3pt;margin-top:-9.45pt;width:185.9pt;height:110.6pt;z-index:2517524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" stroked="f">
                <v:textbox style="mso-fit-shape-to-text:t">
                  <w:txbxContent>
                    <w:p w14:paraId="2F6E5B46" w14:textId="65097F16" w:rsidR="005464A0" w:rsidRPr="00F21E67" w:rsidRDefault="005464A0" w:rsidP="005464A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F21E67">
                        <w:rPr>
                          <w:rFonts w:ascii="Calibri" w:hAnsi="Calibri" w:cs="Calibri"/>
                          <w:sz w:val="21"/>
                          <w:szCs w:val="21"/>
                        </w:rPr>
                        <w:t>Important : votre code est personnel, unique et non réinitialisable (en cas de perte ou d’oubli, vous ne pourrez plus accéder au suivi de votre signalement). Il vous permet depuis la page de signalement de l'organisation d'accéder à votre signalement et d'échanger des messages privés et confidentiels avec votre / vos référent(s). Nous vous recommandons de vous connecter régulièrement à la plateforme afin d'assurer le suivi de votre signalement.</w:t>
                      </w:r>
                    </w:p>
                  </w:txbxContent>
                </v:textbox>
              </v:shape>
            </w:pict>
          </mc:Fallback>
        </mc:AlternateContent>
      </w:r>
      <w:r w:rsidR="00FF046F">
        <w:rPr>
          <w:rFonts w:ascii="Calibri" w:hAnsi="Calibri" w:cs="Calibri"/>
          <w:b/>
          <w:bCs/>
          <w:noProof/>
          <w:sz w:val="21"/>
          <w:szCs w:val="21"/>
          <w:lang w:eastAsia="fr-FR"/>
        </w:rPr>
        <w:drawing>
          <wp:inline distT="0" distB="0" distL="0" distR="0" wp14:anchorId="64994E47" wp14:editId="64E288A1">
            <wp:extent cx="3709395" cy="2131060"/>
            <wp:effectExtent l="0" t="0" r="5715" b="254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0976" cy="2143458"/>
                    </a:xfrm>
                    <a:prstGeom prst="rect">
                      <a:avLst/>
                    </a:prstGeom>
                    <a:noFill/>
                    <a:ln>
                      <a:noFill/>
                    </a:ln>
                  </pic:spPr>
                </pic:pic>
              </a:graphicData>
            </a:graphic>
          </wp:inline>
        </w:drawing>
      </w:r>
    </w:p>
    <w:p w14:paraId="2174E743" w14:textId="61753D16" w:rsidR="00FF046F" w:rsidRDefault="00FF046F" w:rsidP="00FA20F3">
      <w:pPr>
        <w:spacing w:after="0" w:line="240" w:lineRule="auto"/>
        <w:jc w:val="both"/>
        <w:rPr>
          <w:rFonts w:ascii="Calibri" w:hAnsi="Calibri" w:cs="Calibri"/>
          <w:b/>
          <w:bCs/>
          <w:sz w:val="21"/>
          <w:szCs w:val="21"/>
        </w:rPr>
      </w:pPr>
    </w:p>
    <w:p w14:paraId="343341B3" w14:textId="566D2939" w:rsidR="00FF046F" w:rsidRDefault="00FF046F" w:rsidP="00FA20F3">
      <w:pPr>
        <w:spacing w:after="0" w:line="240" w:lineRule="auto"/>
        <w:jc w:val="both"/>
        <w:rPr>
          <w:rFonts w:ascii="Calibri" w:hAnsi="Calibri" w:cs="Calibri"/>
          <w:b/>
          <w:bCs/>
          <w:sz w:val="21"/>
          <w:szCs w:val="21"/>
        </w:rPr>
      </w:pPr>
    </w:p>
    <w:p w14:paraId="21F250E7" w14:textId="53ED5E89" w:rsidR="00FF046F" w:rsidRDefault="00FF046F" w:rsidP="00FA20F3">
      <w:pPr>
        <w:spacing w:after="0" w:line="240" w:lineRule="auto"/>
        <w:jc w:val="both"/>
        <w:rPr>
          <w:rFonts w:ascii="Calibri" w:hAnsi="Calibri" w:cs="Calibri"/>
          <w:b/>
          <w:bCs/>
          <w:sz w:val="21"/>
          <w:szCs w:val="21"/>
        </w:rPr>
      </w:pPr>
      <w:r>
        <w:rPr>
          <w:rFonts w:ascii="Calibri" w:hAnsi="Calibri" w:cs="Calibri"/>
          <w:b/>
          <w:bCs/>
          <w:noProof/>
          <w:sz w:val="21"/>
          <w:szCs w:val="21"/>
          <w:lang w:eastAsia="fr-FR"/>
        </w:rPr>
        <w:drawing>
          <wp:inline distT="0" distB="0" distL="0" distR="0" wp14:anchorId="5FD18346" wp14:editId="1381FEE8">
            <wp:extent cx="5753100" cy="1076325"/>
            <wp:effectExtent l="0" t="0" r="0"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076325"/>
                    </a:xfrm>
                    <a:prstGeom prst="rect">
                      <a:avLst/>
                    </a:prstGeom>
                    <a:noFill/>
                    <a:ln>
                      <a:noFill/>
                    </a:ln>
                  </pic:spPr>
                </pic:pic>
              </a:graphicData>
            </a:graphic>
          </wp:inline>
        </w:drawing>
      </w:r>
    </w:p>
    <w:p w14:paraId="545081EA" w14:textId="79C31503" w:rsidR="00FF046F" w:rsidRDefault="00FF046F" w:rsidP="00FA20F3">
      <w:pPr>
        <w:spacing w:after="0" w:line="240" w:lineRule="auto"/>
        <w:jc w:val="both"/>
        <w:rPr>
          <w:rFonts w:ascii="Calibri" w:hAnsi="Calibri" w:cs="Calibri"/>
          <w:b/>
          <w:bCs/>
          <w:sz w:val="21"/>
          <w:szCs w:val="21"/>
        </w:rPr>
      </w:pPr>
    </w:p>
    <w:p w14:paraId="73B32EAE" w14:textId="2411C665" w:rsidR="00E5511A" w:rsidRPr="00D07432" w:rsidRDefault="00F21E67" w:rsidP="00D07432">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F21E67">
        <w:rPr>
          <w:rFonts w:ascii="Calibri" w:hAnsi="Calibri" w:cs="Calibri"/>
          <w:sz w:val="21"/>
          <w:szCs w:val="21"/>
        </w:rPr>
        <w:t>Important : même si cela est facultatif, nous vous recommandons d’indiquer votre adresse e-mail dans le champ ci-dessus. En effet, cette adresse servira à vous transmettre votre code confidentiel, à vous notifier lorsque des messages vous seront adressés sur notre plateforme et lorsque votre signalement sera clôturé. L'adresse e-mail renseignée ici ne sera pas visible par le(s) référent(s) qui auront reçu votre signalement</w:t>
      </w:r>
      <w:r w:rsidR="00D07432">
        <w:rPr>
          <w:rFonts w:ascii="Calibri" w:hAnsi="Calibri" w:cs="Calibri"/>
          <w:sz w:val="21"/>
          <w:szCs w:val="21"/>
        </w:rPr>
        <w:t>.</w:t>
      </w:r>
    </w:p>
    <w:p w14:paraId="35BE34DB" w14:textId="712E8176" w:rsidR="005464A0" w:rsidRDefault="005464A0" w:rsidP="005464A0">
      <w:pPr>
        <w:pStyle w:val="Procduretitre"/>
        <w:numPr>
          <w:ilvl w:val="0"/>
          <w:numId w:val="0"/>
        </w:numPr>
        <w:ind w:left="360"/>
      </w:pPr>
      <w:bookmarkStart w:id="11" w:name="_Toc81561713"/>
    </w:p>
    <w:p w14:paraId="20297E23" w14:textId="6CF421D7" w:rsidR="00471BEC" w:rsidRDefault="00471BEC" w:rsidP="00471BEC">
      <w:pPr>
        <w:pStyle w:val="Procduretitre"/>
        <w:numPr>
          <w:ilvl w:val="0"/>
          <w:numId w:val="0"/>
        </w:numPr>
        <w:ind w:left="-567"/>
      </w:pPr>
      <w:r>
        <w:rPr>
          <w:noProof/>
          <w:lang w:eastAsia="fr-FR"/>
        </w:rPr>
        <w:drawing>
          <wp:inline distT="0" distB="0" distL="0" distR="0" wp14:anchorId="7E47BC1B" wp14:editId="4A5BB8A4">
            <wp:extent cx="6605394" cy="1932825"/>
            <wp:effectExtent l="0" t="0" r="508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26079" cy="1938878"/>
                    </a:xfrm>
                    <a:prstGeom prst="rect">
                      <a:avLst/>
                    </a:prstGeom>
                    <a:noFill/>
                    <a:ln>
                      <a:noFill/>
                    </a:ln>
                  </pic:spPr>
                </pic:pic>
              </a:graphicData>
            </a:graphic>
          </wp:inline>
        </w:drawing>
      </w:r>
    </w:p>
    <w:p w14:paraId="29C230E8" w14:textId="3BC74B69" w:rsidR="005464A0" w:rsidRDefault="005464A0" w:rsidP="005464A0">
      <w:pPr>
        <w:pStyle w:val="Procduretitre"/>
        <w:numPr>
          <w:ilvl w:val="0"/>
          <w:numId w:val="0"/>
        </w:numPr>
        <w:ind w:left="360"/>
      </w:pPr>
    </w:p>
    <w:p w14:paraId="67A4E132" w14:textId="77777777" w:rsidR="00471BEC" w:rsidRDefault="00471BEC" w:rsidP="005464A0">
      <w:pPr>
        <w:pStyle w:val="Procduretitre"/>
        <w:numPr>
          <w:ilvl w:val="0"/>
          <w:numId w:val="0"/>
        </w:numPr>
        <w:ind w:left="360"/>
      </w:pPr>
    </w:p>
    <w:p w14:paraId="3C12C06C" w14:textId="6AF435BB" w:rsidR="00E0191D" w:rsidRPr="00E0191D" w:rsidRDefault="00E5511A" w:rsidP="00F8553E">
      <w:pPr>
        <w:pStyle w:val="Procduretitre"/>
      </w:pPr>
      <w:r w:rsidRPr="00FA20F3">
        <w:t>LE RÉFÉRENT SIGNALEMENT</w:t>
      </w:r>
      <w:bookmarkEnd w:id="11"/>
    </w:p>
    <w:p w14:paraId="4784EC63" w14:textId="77777777" w:rsidR="006F24CE" w:rsidRDefault="006F24CE" w:rsidP="002B385B">
      <w:pPr>
        <w:spacing w:after="0" w:line="240" w:lineRule="auto"/>
        <w:jc w:val="both"/>
        <w:rPr>
          <w:rFonts w:ascii="Calibri" w:hAnsi="Calibri" w:cs="Calibri"/>
          <w:sz w:val="21"/>
          <w:szCs w:val="21"/>
        </w:rPr>
      </w:pPr>
    </w:p>
    <w:p w14:paraId="49D98BD4" w14:textId="70310B6B" w:rsidR="00561FD4" w:rsidRPr="006F24CE" w:rsidRDefault="006F24CE" w:rsidP="00561FD4">
      <w:pPr>
        <w:spacing w:after="0" w:line="240" w:lineRule="auto"/>
        <w:jc w:val="both"/>
        <w:rPr>
          <w:rFonts w:ascii="Calibri" w:hAnsi="Calibri" w:cs="Calibri"/>
          <w:sz w:val="21"/>
          <w:szCs w:val="21"/>
        </w:rPr>
      </w:pPr>
      <w:r>
        <w:rPr>
          <w:rFonts w:ascii="Calibri" w:hAnsi="Calibri" w:cs="Calibri"/>
          <w:sz w:val="21"/>
          <w:szCs w:val="21"/>
        </w:rPr>
        <w:t>Dans le but</w:t>
      </w:r>
      <w:r w:rsidRPr="006F24CE">
        <w:rPr>
          <w:rFonts w:ascii="Calibri" w:hAnsi="Calibri" w:cs="Calibri"/>
          <w:sz w:val="21"/>
          <w:szCs w:val="21"/>
        </w:rPr>
        <w:t xml:space="preserve"> de gérer ces </w:t>
      </w:r>
      <w:r w:rsidR="00D07432">
        <w:rPr>
          <w:rFonts w:ascii="Calibri" w:hAnsi="Calibri" w:cs="Calibri"/>
          <w:sz w:val="21"/>
          <w:szCs w:val="21"/>
        </w:rPr>
        <w:t>signalements</w:t>
      </w:r>
      <w:r w:rsidRPr="006F24CE">
        <w:rPr>
          <w:rFonts w:ascii="Calibri" w:hAnsi="Calibri" w:cs="Calibri"/>
          <w:sz w:val="21"/>
          <w:szCs w:val="21"/>
        </w:rPr>
        <w:t xml:space="preserve">, un agent du service </w:t>
      </w:r>
      <w:bookmarkStart w:id="12" w:name="_Hlk81559497"/>
      <w:r w:rsidRPr="006F24CE">
        <w:rPr>
          <w:rFonts w:ascii="Calibri" w:hAnsi="Calibri" w:cs="Calibri"/>
          <w:sz w:val="21"/>
          <w:szCs w:val="21"/>
        </w:rPr>
        <w:t xml:space="preserve">hygiène, </w:t>
      </w:r>
      <w:r w:rsidR="009238F2" w:rsidRPr="009238F2">
        <w:rPr>
          <w:rFonts w:ascii="Calibri" w:hAnsi="Calibri" w:cs="Calibri"/>
          <w:sz w:val="21"/>
          <w:szCs w:val="21"/>
        </w:rPr>
        <w:t>sécurité</w:t>
      </w:r>
      <w:r w:rsidRPr="006F24CE">
        <w:rPr>
          <w:rFonts w:ascii="Calibri" w:hAnsi="Calibri" w:cs="Calibri"/>
          <w:sz w:val="21"/>
          <w:szCs w:val="21"/>
        </w:rPr>
        <w:t xml:space="preserve"> et conditions de travail </w:t>
      </w:r>
      <w:bookmarkEnd w:id="12"/>
      <w:r w:rsidR="00ED73CD">
        <w:rPr>
          <w:rFonts w:ascii="Calibri" w:hAnsi="Calibri" w:cs="Calibri"/>
          <w:sz w:val="21"/>
          <w:szCs w:val="21"/>
        </w:rPr>
        <w:t xml:space="preserve">du CDG 16 </w:t>
      </w:r>
      <w:r w:rsidR="00D07432">
        <w:rPr>
          <w:rFonts w:ascii="Calibri" w:hAnsi="Calibri" w:cs="Calibri"/>
          <w:sz w:val="21"/>
          <w:szCs w:val="21"/>
        </w:rPr>
        <w:t>est</w:t>
      </w:r>
      <w:r w:rsidRPr="006F24CE">
        <w:rPr>
          <w:rFonts w:ascii="Calibri" w:hAnsi="Calibri" w:cs="Calibri"/>
          <w:sz w:val="21"/>
          <w:szCs w:val="21"/>
        </w:rPr>
        <w:t xml:space="preserve"> </w:t>
      </w:r>
      <w:r w:rsidR="007F7870">
        <w:rPr>
          <w:rFonts w:ascii="Calibri" w:hAnsi="Calibri" w:cs="Calibri"/>
          <w:sz w:val="21"/>
          <w:szCs w:val="21"/>
        </w:rPr>
        <w:t>désigné</w:t>
      </w:r>
      <w:r w:rsidRPr="006F24CE">
        <w:rPr>
          <w:rFonts w:ascii="Calibri" w:hAnsi="Calibri" w:cs="Calibri"/>
          <w:sz w:val="21"/>
          <w:szCs w:val="21"/>
        </w:rPr>
        <w:t xml:space="preserve"> en tant que </w:t>
      </w:r>
      <w:r w:rsidR="00D07432">
        <w:rPr>
          <w:rFonts w:ascii="Calibri" w:hAnsi="Calibri" w:cs="Calibri"/>
          <w:sz w:val="21"/>
          <w:szCs w:val="21"/>
        </w:rPr>
        <w:t>« </w:t>
      </w:r>
      <w:r w:rsidRPr="006F24CE">
        <w:rPr>
          <w:rFonts w:ascii="Calibri" w:hAnsi="Calibri" w:cs="Calibri"/>
          <w:sz w:val="21"/>
          <w:szCs w:val="21"/>
        </w:rPr>
        <w:t xml:space="preserve">référent </w:t>
      </w:r>
      <w:r w:rsidR="00D07432">
        <w:rPr>
          <w:rFonts w:ascii="Calibri" w:hAnsi="Calibri" w:cs="Calibri"/>
          <w:sz w:val="21"/>
          <w:szCs w:val="21"/>
        </w:rPr>
        <w:t>signalement »</w:t>
      </w:r>
      <w:r w:rsidRPr="006F24CE">
        <w:rPr>
          <w:rFonts w:ascii="Calibri" w:hAnsi="Calibri" w:cs="Calibri"/>
          <w:sz w:val="21"/>
          <w:szCs w:val="21"/>
        </w:rPr>
        <w:t xml:space="preserve">. </w:t>
      </w:r>
      <w:r w:rsidR="00ED73CD">
        <w:rPr>
          <w:rFonts w:ascii="Calibri" w:hAnsi="Calibri" w:cs="Calibri"/>
          <w:sz w:val="21"/>
          <w:szCs w:val="21"/>
        </w:rPr>
        <w:t>Il est suppléé par un autre agent du même service.</w:t>
      </w:r>
    </w:p>
    <w:p w14:paraId="26CDC934" w14:textId="291F0C5D" w:rsidR="006F24CE" w:rsidRDefault="00D07432" w:rsidP="00561FD4">
      <w:pPr>
        <w:spacing w:after="0" w:line="240" w:lineRule="auto"/>
        <w:jc w:val="both"/>
        <w:rPr>
          <w:rFonts w:ascii="Calibri" w:hAnsi="Calibri" w:cs="Calibri"/>
          <w:iCs/>
          <w:sz w:val="21"/>
          <w:szCs w:val="21"/>
        </w:rPr>
      </w:pPr>
      <w:r w:rsidRPr="00D07432">
        <w:rPr>
          <w:rFonts w:ascii="Calibri" w:hAnsi="Calibri" w:cs="Calibri"/>
          <w:iCs/>
          <w:sz w:val="21"/>
          <w:szCs w:val="21"/>
        </w:rPr>
        <w:t>L</w:t>
      </w:r>
      <w:r w:rsidR="006F24CE" w:rsidRPr="00D07432">
        <w:rPr>
          <w:rFonts w:ascii="Calibri" w:hAnsi="Calibri" w:cs="Calibri"/>
          <w:iCs/>
          <w:sz w:val="21"/>
          <w:szCs w:val="21"/>
        </w:rPr>
        <w:t>e référent a l’obligation de rester impartial, de respecter l</w:t>
      </w:r>
      <w:r w:rsidR="00C87365" w:rsidRPr="00D07432">
        <w:rPr>
          <w:rFonts w:ascii="Calibri" w:hAnsi="Calibri" w:cs="Calibri"/>
          <w:iCs/>
          <w:sz w:val="21"/>
          <w:szCs w:val="21"/>
        </w:rPr>
        <w:t xml:space="preserve">’anonymat des déclarants et la confidentialité des situations déclarées. </w:t>
      </w:r>
    </w:p>
    <w:p w14:paraId="1B2AB0C9" w14:textId="646531CE" w:rsidR="0071277C" w:rsidRDefault="0071277C" w:rsidP="00561FD4">
      <w:pPr>
        <w:spacing w:after="0" w:line="240" w:lineRule="auto"/>
        <w:jc w:val="both"/>
        <w:rPr>
          <w:rFonts w:ascii="Calibri" w:hAnsi="Calibri" w:cs="Calibri"/>
          <w:iCs/>
          <w:sz w:val="21"/>
          <w:szCs w:val="21"/>
        </w:rPr>
      </w:pPr>
    </w:p>
    <w:p w14:paraId="19349FC1" w14:textId="1AFED594" w:rsidR="0071277C" w:rsidRDefault="005464A0" w:rsidP="00561FD4">
      <w:pPr>
        <w:spacing w:after="0" w:line="240" w:lineRule="auto"/>
        <w:jc w:val="both"/>
        <w:rPr>
          <w:rFonts w:ascii="Calibri" w:hAnsi="Calibri" w:cs="Calibri"/>
          <w:iCs/>
          <w:sz w:val="21"/>
          <w:szCs w:val="21"/>
        </w:rPr>
      </w:pPr>
      <w:r>
        <w:rPr>
          <w:rFonts w:ascii="Calibri" w:hAnsi="Calibri" w:cs="Calibri"/>
          <w:iCs/>
          <w:sz w:val="21"/>
          <w:szCs w:val="21"/>
        </w:rPr>
        <w:lastRenderedPageBreak/>
        <w:t>Il vérifie la recevabilité du signalement</w:t>
      </w:r>
      <w:r w:rsidR="00A4126C">
        <w:rPr>
          <w:rFonts w:ascii="Calibri" w:hAnsi="Calibri" w:cs="Calibri"/>
          <w:iCs/>
          <w:sz w:val="21"/>
          <w:szCs w:val="21"/>
        </w:rPr>
        <w:t>. Il est chargé, si cela s’avère opportun, de rendre anonyme le signalement en vue de sa transmission ultérieure. Il est également en charge de la circulation des informations entre les acteurs concernés et de l’articulation des réponses à apporter entre les différents canaux de signalement.</w:t>
      </w:r>
    </w:p>
    <w:p w14:paraId="3D543E6C" w14:textId="63EB7CCA" w:rsidR="00A004A3" w:rsidRDefault="00A004A3" w:rsidP="00561FD4">
      <w:pPr>
        <w:spacing w:after="0" w:line="240" w:lineRule="auto"/>
        <w:jc w:val="both"/>
        <w:rPr>
          <w:rFonts w:ascii="Calibri" w:hAnsi="Calibri" w:cs="Calibri"/>
          <w:iCs/>
          <w:sz w:val="21"/>
          <w:szCs w:val="21"/>
        </w:rPr>
      </w:pPr>
    </w:p>
    <w:p w14:paraId="5C1F3D21" w14:textId="18213DFF" w:rsidR="00A004A3" w:rsidRDefault="00A004A3" w:rsidP="00561FD4">
      <w:pPr>
        <w:spacing w:after="0" w:line="240" w:lineRule="auto"/>
        <w:jc w:val="both"/>
        <w:rPr>
          <w:rFonts w:ascii="Calibri" w:hAnsi="Calibri" w:cs="Calibri"/>
          <w:iCs/>
          <w:sz w:val="21"/>
          <w:szCs w:val="21"/>
        </w:rPr>
      </w:pPr>
      <w:r>
        <w:rPr>
          <w:rFonts w:ascii="Calibri" w:hAnsi="Calibri" w:cs="Calibri"/>
          <w:iCs/>
          <w:sz w:val="21"/>
          <w:szCs w:val="21"/>
        </w:rPr>
        <w:t>Si le signalement est recevable, ou en cas de doute sur sa recevabilité, le référent :</w:t>
      </w:r>
    </w:p>
    <w:p w14:paraId="3C055276" w14:textId="77777777" w:rsidR="00631C22" w:rsidRPr="00751858" w:rsidRDefault="00631C22" w:rsidP="00631C22">
      <w:pPr>
        <w:pStyle w:val="Paragraphedeliste"/>
        <w:numPr>
          <w:ilvl w:val="0"/>
          <w:numId w:val="30"/>
        </w:numPr>
        <w:spacing w:after="0" w:line="240" w:lineRule="auto"/>
        <w:jc w:val="both"/>
        <w:rPr>
          <w:rFonts w:cstheme="minorHAnsi"/>
          <w:sz w:val="21"/>
          <w:szCs w:val="21"/>
        </w:rPr>
      </w:pPr>
      <w:r w:rsidRPr="00751858">
        <w:rPr>
          <w:rFonts w:cstheme="minorHAnsi"/>
          <w:sz w:val="21"/>
          <w:szCs w:val="21"/>
        </w:rPr>
        <w:t>Informe l’auteur du signalement de la suite donnée</w:t>
      </w:r>
    </w:p>
    <w:p w14:paraId="3339485E" w14:textId="5E823CF1" w:rsidR="00631C22" w:rsidRPr="00751858" w:rsidRDefault="00631C22" w:rsidP="00631C22">
      <w:pPr>
        <w:pStyle w:val="Paragraphedeliste"/>
        <w:numPr>
          <w:ilvl w:val="0"/>
          <w:numId w:val="30"/>
        </w:numPr>
        <w:spacing w:after="0" w:line="240" w:lineRule="auto"/>
        <w:jc w:val="both"/>
        <w:rPr>
          <w:rFonts w:cstheme="minorHAnsi"/>
          <w:sz w:val="21"/>
          <w:szCs w:val="21"/>
        </w:rPr>
      </w:pPr>
      <w:r w:rsidRPr="00751858">
        <w:rPr>
          <w:rFonts w:cstheme="minorHAnsi"/>
          <w:sz w:val="21"/>
          <w:szCs w:val="21"/>
        </w:rPr>
        <w:t>Prend contact, lorsque cela est nécessaire et adapté (et uniquement avec le consentement de l’auteur du signalement) avec l’employeur pour l’informer de la situation, notamment pour faire cesser au plus vite la situation</w:t>
      </w:r>
    </w:p>
    <w:p w14:paraId="379A0D46" w14:textId="220A716B" w:rsidR="00631C22" w:rsidRDefault="00631C22" w:rsidP="00631C22">
      <w:pPr>
        <w:pStyle w:val="Paragraphedeliste"/>
        <w:numPr>
          <w:ilvl w:val="0"/>
          <w:numId w:val="30"/>
        </w:numPr>
        <w:spacing w:after="0" w:line="240" w:lineRule="auto"/>
        <w:jc w:val="both"/>
        <w:rPr>
          <w:rFonts w:cstheme="minorHAnsi"/>
          <w:sz w:val="21"/>
          <w:szCs w:val="21"/>
        </w:rPr>
      </w:pPr>
      <w:r w:rsidRPr="00751858">
        <w:rPr>
          <w:rFonts w:cstheme="minorHAnsi"/>
          <w:sz w:val="21"/>
          <w:szCs w:val="21"/>
        </w:rPr>
        <w:t>Transmet sans délai le signalement à la cellule « signalements »</w:t>
      </w:r>
    </w:p>
    <w:p w14:paraId="05ADCC46" w14:textId="77777777" w:rsidR="00631C22" w:rsidRPr="00751858" w:rsidRDefault="00631C22" w:rsidP="00631C22">
      <w:pPr>
        <w:pStyle w:val="Paragraphedeliste"/>
        <w:spacing w:after="0" w:line="240" w:lineRule="auto"/>
        <w:jc w:val="both"/>
        <w:rPr>
          <w:rFonts w:cstheme="minorHAnsi"/>
          <w:sz w:val="21"/>
          <w:szCs w:val="21"/>
        </w:rPr>
      </w:pPr>
    </w:p>
    <w:p w14:paraId="2BFC0914" w14:textId="3AB6BC31" w:rsidR="00631C22" w:rsidRDefault="00631C22" w:rsidP="00631C22">
      <w:pPr>
        <w:spacing w:after="0" w:line="240" w:lineRule="auto"/>
        <w:jc w:val="both"/>
        <w:rPr>
          <w:rFonts w:cstheme="minorHAnsi"/>
          <w:sz w:val="21"/>
          <w:szCs w:val="21"/>
        </w:rPr>
      </w:pPr>
      <w:r w:rsidRPr="00751858">
        <w:rPr>
          <w:rFonts w:cstheme="minorHAnsi"/>
          <w:sz w:val="21"/>
          <w:szCs w:val="21"/>
        </w:rPr>
        <w:t xml:space="preserve">Si le signalement n’est pas recevable, le référent informe l’auteur du signalement de la suite donnée et sur les motifs de la non-recevabilité. Il l’oriente, le cas échéant, vers les structures compétentes ou les dispositifs adaptés. </w:t>
      </w:r>
    </w:p>
    <w:p w14:paraId="0F5E6F7B" w14:textId="34E786B2" w:rsidR="00631C22" w:rsidRDefault="00631C22" w:rsidP="00631C22">
      <w:pPr>
        <w:spacing w:after="0" w:line="240" w:lineRule="auto"/>
        <w:jc w:val="both"/>
        <w:rPr>
          <w:rFonts w:cstheme="minorHAnsi"/>
          <w:sz w:val="21"/>
          <w:szCs w:val="21"/>
        </w:rPr>
      </w:pPr>
    </w:p>
    <w:p w14:paraId="3127194E" w14:textId="665FCEDD" w:rsidR="00631C22" w:rsidRDefault="00631C22" w:rsidP="00631C22">
      <w:pPr>
        <w:spacing w:after="0" w:line="240" w:lineRule="auto"/>
        <w:jc w:val="both"/>
        <w:rPr>
          <w:rFonts w:cstheme="minorHAnsi"/>
          <w:sz w:val="21"/>
          <w:szCs w:val="21"/>
        </w:rPr>
      </w:pPr>
      <w:r>
        <w:rPr>
          <w:rFonts w:cstheme="minorHAnsi"/>
          <w:sz w:val="21"/>
          <w:szCs w:val="21"/>
        </w:rPr>
        <w:t xml:space="preserve">Le référent accède à la plateforme par connexion personnelle doublement sécurisée : </w:t>
      </w:r>
    </w:p>
    <w:p w14:paraId="711C66C8" w14:textId="38375A12" w:rsidR="00631C22" w:rsidRDefault="00631C22" w:rsidP="00631C22">
      <w:pPr>
        <w:spacing w:after="0" w:line="240" w:lineRule="auto"/>
        <w:jc w:val="both"/>
        <w:rPr>
          <w:rFonts w:cstheme="minorHAnsi"/>
          <w:sz w:val="21"/>
          <w:szCs w:val="21"/>
        </w:rPr>
      </w:pPr>
      <w:r>
        <w:rPr>
          <w:rFonts w:cstheme="minorHAnsi"/>
          <w:sz w:val="21"/>
          <w:szCs w:val="21"/>
        </w:rPr>
        <w:t xml:space="preserve"> </w:t>
      </w:r>
    </w:p>
    <w:p w14:paraId="3E873490" w14:textId="7126E749" w:rsidR="00631C22" w:rsidRPr="00751858" w:rsidRDefault="00631C22" w:rsidP="00631C22">
      <w:pPr>
        <w:spacing w:after="0" w:line="240" w:lineRule="auto"/>
        <w:jc w:val="both"/>
        <w:rPr>
          <w:rFonts w:cstheme="minorHAnsi"/>
          <w:sz w:val="21"/>
          <w:szCs w:val="21"/>
        </w:rPr>
      </w:pPr>
      <w:r>
        <w:rPr>
          <w:rFonts w:cstheme="minorHAnsi"/>
          <w:noProof/>
          <w:sz w:val="21"/>
          <w:szCs w:val="21"/>
          <w:lang w:eastAsia="fr-FR"/>
        </w:rPr>
        <w:drawing>
          <wp:anchor distT="0" distB="0" distL="114300" distR="114300" simplePos="0" relativeHeight="251753472" behindDoc="0" locked="0" layoutInCell="1" allowOverlap="1" wp14:anchorId="41B00EE1" wp14:editId="397F4C1B">
            <wp:simplePos x="0" y="0"/>
            <wp:positionH relativeFrom="column">
              <wp:posOffset>3071495</wp:posOffset>
            </wp:positionH>
            <wp:positionV relativeFrom="paragraph">
              <wp:posOffset>1022985</wp:posOffset>
            </wp:positionV>
            <wp:extent cx="2825524" cy="1800073"/>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524" cy="1800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sz w:val="21"/>
          <w:szCs w:val="21"/>
          <w:lang w:eastAsia="fr-FR"/>
        </w:rPr>
        <w:drawing>
          <wp:inline distT="0" distB="0" distL="0" distR="0" wp14:anchorId="1ED29DCF" wp14:editId="379436F4">
            <wp:extent cx="2618712" cy="375285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7201" cy="3765015"/>
                    </a:xfrm>
                    <a:prstGeom prst="rect">
                      <a:avLst/>
                    </a:prstGeom>
                    <a:noFill/>
                    <a:ln>
                      <a:noFill/>
                    </a:ln>
                  </pic:spPr>
                </pic:pic>
              </a:graphicData>
            </a:graphic>
          </wp:inline>
        </w:drawing>
      </w:r>
    </w:p>
    <w:p w14:paraId="0D93155D" w14:textId="77777777" w:rsidR="00B47D14" w:rsidRPr="00B47D14" w:rsidRDefault="00B47D14" w:rsidP="00561FD4">
      <w:pPr>
        <w:spacing w:after="0" w:line="240" w:lineRule="auto"/>
        <w:jc w:val="both"/>
        <w:rPr>
          <w:rFonts w:cstheme="minorHAnsi"/>
          <w:sz w:val="21"/>
          <w:szCs w:val="21"/>
        </w:rPr>
      </w:pPr>
    </w:p>
    <w:p w14:paraId="192C6B58" w14:textId="2A35B955" w:rsidR="00B47D14" w:rsidRPr="00B47D14" w:rsidRDefault="00B47D14" w:rsidP="00561FD4">
      <w:pPr>
        <w:spacing w:after="0" w:line="240" w:lineRule="auto"/>
        <w:jc w:val="both"/>
        <w:rPr>
          <w:rFonts w:cstheme="minorHAnsi"/>
          <w:sz w:val="21"/>
          <w:szCs w:val="21"/>
        </w:rPr>
      </w:pPr>
      <w:r w:rsidRPr="00B47D14">
        <w:rPr>
          <w:rFonts w:cstheme="minorHAnsi"/>
          <w:sz w:val="21"/>
          <w:szCs w:val="21"/>
        </w:rPr>
        <w:t xml:space="preserve">Il </w:t>
      </w:r>
      <w:r w:rsidR="007F7870">
        <w:rPr>
          <w:rFonts w:cstheme="minorHAnsi"/>
          <w:sz w:val="21"/>
          <w:szCs w:val="21"/>
        </w:rPr>
        <w:t>visualise</w:t>
      </w:r>
      <w:r>
        <w:rPr>
          <w:rFonts w:cstheme="minorHAnsi"/>
          <w:sz w:val="21"/>
          <w:szCs w:val="21"/>
        </w:rPr>
        <w:t xml:space="preserve"> les signalements de la </w:t>
      </w:r>
      <w:r w:rsidR="007F7870">
        <w:rPr>
          <w:rFonts w:cstheme="minorHAnsi"/>
          <w:sz w:val="21"/>
          <w:szCs w:val="21"/>
        </w:rPr>
        <w:t>collectivité</w:t>
      </w:r>
      <w:r>
        <w:rPr>
          <w:rFonts w:cstheme="minorHAnsi"/>
          <w:sz w:val="21"/>
          <w:szCs w:val="21"/>
        </w:rPr>
        <w:t xml:space="preserve"> pour lequel il a été désigné.</w:t>
      </w:r>
    </w:p>
    <w:p w14:paraId="5C0F7A7D" w14:textId="20DE990E" w:rsidR="00631C22" w:rsidRDefault="00B47D14" w:rsidP="00561FD4">
      <w:pPr>
        <w:spacing w:after="0" w:line="240" w:lineRule="auto"/>
        <w:jc w:val="both"/>
        <w:rPr>
          <w:rFonts w:cstheme="minorHAnsi"/>
          <w:sz w:val="21"/>
          <w:szCs w:val="21"/>
        </w:rPr>
      </w:pPr>
      <w:r>
        <w:rPr>
          <w:rFonts w:cstheme="minorHAnsi"/>
          <w:noProof/>
          <w:sz w:val="21"/>
          <w:szCs w:val="21"/>
          <w:lang w:eastAsia="fr-FR"/>
        </w:rPr>
        <w:drawing>
          <wp:inline distT="0" distB="0" distL="0" distR="0" wp14:anchorId="445169CF" wp14:editId="044331EA">
            <wp:extent cx="6179256" cy="193357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82632" cy="1934631"/>
                    </a:xfrm>
                    <a:prstGeom prst="rect">
                      <a:avLst/>
                    </a:prstGeom>
                    <a:noFill/>
                    <a:ln>
                      <a:noFill/>
                    </a:ln>
                  </pic:spPr>
                </pic:pic>
              </a:graphicData>
            </a:graphic>
          </wp:inline>
        </w:drawing>
      </w:r>
    </w:p>
    <w:p w14:paraId="16A266A9" w14:textId="6F491A30" w:rsidR="00B47D14" w:rsidRDefault="00B47D14" w:rsidP="00561FD4">
      <w:pPr>
        <w:spacing w:after="0" w:line="240" w:lineRule="auto"/>
        <w:jc w:val="both"/>
        <w:rPr>
          <w:rFonts w:cstheme="minorHAnsi"/>
          <w:sz w:val="21"/>
          <w:szCs w:val="21"/>
        </w:rPr>
      </w:pPr>
    </w:p>
    <w:p w14:paraId="627E9780" w14:textId="289FFC5A" w:rsidR="00B47D14" w:rsidRDefault="00B47D14" w:rsidP="00561FD4">
      <w:pPr>
        <w:spacing w:after="0" w:line="240" w:lineRule="auto"/>
        <w:jc w:val="both"/>
        <w:rPr>
          <w:rFonts w:cstheme="minorHAnsi"/>
          <w:sz w:val="21"/>
          <w:szCs w:val="21"/>
        </w:rPr>
      </w:pPr>
      <w:r>
        <w:rPr>
          <w:rFonts w:cstheme="minorHAnsi"/>
          <w:sz w:val="21"/>
          <w:szCs w:val="21"/>
        </w:rPr>
        <w:t>Et peut échanger avec l’auteur directement par la plateforme</w:t>
      </w:r>
      <w:r w:rsidR="007D7EC1">
        <w:rPr>
          <w:rFonts w:cstheme="minorHAnsi"/>
          <w:sz w:val="21"/>
          <w:szCs w:val="21"/>
        </w:rPr>
        <w:t>.</w:t>
      </w:r>
    </w:p>
    <w:p w14:paraId="5530D627" w14:textId="4D948104" w:rsidR="00B47D14" w:rsidRDefault="00B47D14" w:rsidP="00561FD4">
      <w:pPr>
        <w:spacing w:after="0" w:line="240" w:lineRule="auto"/>
        <w:jc w:val="both"/>
        <w:rPr>
          <w:rFonts w:cstheme="minorHAnsi"/>
          <w:sz w:val="21"/>
          <w:szCs w:val="21"/>
        </w:rPr>
      </w:pPr>
    </w:p>
    <w:p w14:paraId="5526510A" w14:textId="7BD32B50" w:rsidR="00B47D14" w:rsidRDefault="00B47D14" w:rsidP="00561FD4">
      <w:pPr>
        <w:spacing w:after="0" w:line="240" w:lineRule="auto"/>
        <w:jc w:val="both"/>
        <w:rPr>
          <w:rFonts w:cstheme="minorHAnsi"/>
          <w:sz w:val="21"/>
          <w:szCs w:val="21"/>
        </w:rPr>
      </w:pPr>
      <w:r>
        <w:rPr>
          <w:rFonts w:cstheme="minorHAnsi"/>
          <w:sz w:val="21"/>
          <w:szCs w:val="21"/>
        </w:rPr>
        <w:t>L’auteur est prévenu par mail s’il l’a indiqué ou doit se rendre régulièrement sur la plateforme comme cela lui a été indiqué lors de la saisie de ses informations.</w:t>
      </w:r>
    </w:p>
    <w:p w14:paraId="6F319299" w14:textId="5BD1DF35" w:rsidR="007F7870" w:rsidRDefault="007F7870" w:rsidP="00561FD4">
      <w:pPr>
        <w:spacing w:after="0" w:line="240" w:lineRule="auto"/>
        <w:jc w:val="both"/>
        <w:rPr>
          <w:rFonts w:cstheme="minorHAnsi"/>
          <w:sz w:val="21"/>
          <w:szCs w:val="21"/>
        </w:rPr>
      </w:pPr>
    </w:p>
    <w:p w14:paraId="7361B26C" w14:textId="77777777" w:rsidR="007F7870" w:rsidRPr="00FA20F3" w:rsidRDefault="007F7870" w:rsidP="007F7870">
      <w:pPr>
        <w:pStyle w:val="Procduretitre"/>
      </w:pPr>
      <w:bookmarkStart w:id="13" w:name="_Toc81561714"/>
      <w:r w:rsidRPr="00FA20F3">
        <w:t>LA CELLULE SIGNALEMENT</w:t>
      </w:r>
      <w:bookmarkEnd w:id="13"/>
    </w:p>
    <w:p w14:paraId="0606C1EA" w14:textId="77777777" w:rsidR="007F7870" w:rsidRDefault="007F7870" w:rsidP="007F7870">
      <w:pPr>
        <w:spacing w:after="0" w:line="240" w:lineRule="auto"/>
        <w:jc w:val="both"/>
        <w:rPr>
          <w:rFonts w:ascii="Calibri" w:hAnsi="Calibri" w:cs="Calibri"/>
          <w:bCs/>
          <w:sz w:val="21"/>
          <w:szCs w:val="21"/>
        </w:rPr>
      </w:pPr>
    </w:p>
    <w:p w14:paraId="4C49D80B" w14:textId="7ADB6230" w:rsidR="007F7870" w:rsidRPr="00B96A1B" w:rsidRDefault="007F7870" w:rsidP="007F7870">
      <w:pPr>
        <w:pStyle w:val="SOUS-TITREPROCEDURE"/>
        <w:ind w:left="0" w:firstLine="0"/>
      </w:pPr>
      <w:bookmarkStart w:id="14" w:name="_Toc81298295"/>
      <w:r>
        <w:t xml:space="preserve">Une </w:t>
      </w:r>
      <w:r w:rsidRPr="00E5511A">
        <w:t>cellule signalement</w:t>
      </w:r>
      <w:bookmarkEnd w:id="14"/>
      <w:r>
        <w:t xml:space="preserve"> est mise en place par le CDG 16.</w:t>
      </w:r>
    </w:p>
    <w:p w14:paraId="47F1F403" w14:textId="77777777" w:rsidR="007F7870" w:rsidRPr="00E5511A" w:rsidRDefault="007F7870" w:rsidP="007F7870">
      <w:pPr>
        <w:pStyle w:val="Paragraphedeliste"/>
        <w:spacing w:after="0" w:line="240" w:lineRule="auto"/>
        <w:ind w:left="792"/>
        <w:jc w:val="both"/>
        <w:rPr>
          <w:rFonts w:ascii="Calibri" w:hAnsi="Calibri" w:cs="Calibri"/>
          <w:bCs/>
          <w:sz w:val="21"/>
          <w:szCs w:val="21"/>
        </w:rPr>
      </w:pPr>
    </w:p>
    <w:p w14:paraId="282B0503" w14:textId="77777777" w:rsidR="007F7870" w:rsidRPr="00E5511A" w:rsidRDefault="007F7870" w:rsidP="007F7870">
      <w:pPr>
        <w:spacing w:after="0" w:line="240" w:lineRule="auto"/>
        <w:ind w:right="397"/>
        <w:jc w:val="both"/>
        <w:rPr>
          <w:rFonts w:ascii="Calibri" w:hAnsi="Calibri" w:cs="Calibri"/>
          <w:sz w:val="21"/>
          <w:szCs w:val="21"/>
        </w:rPr>
      </w:pPr>
      <w:r>
        <w:rPr>
          <w:rFonts w:ascii="Calibri" w:hAnsi="Calibri" w:cs="Calibri"/>
          <w:sz w:val="21"/>
          <w:szCs w:val="21"/>
        </w:rPr>
        <w:t xml:space="preserve">Elle est chargée de : </w:t>
      </w:r>
    </w:p>
    <w:p w14:paraId="156C097A" w14:textId="77777777" w:rsidR="007F7870" w:rsidRPr="00E5511A" w:rsidRDefault="007F7870" w:rsidP="007F7870">
      <w:pPr>
        <w:spacing w:after="0" w:line="240" w:lineRule="auto"/>
        <w:ind w:right="397"/>
        <w:jc w:val="both"/>
        <w:rPr>
          <w:rFonts w:ascii="Calibri" w:hAnsi="Calibri" w:cs="Calibri"/>
          <w:sz w:val="21"/>
          <w:szCs w:val="21"/>
        </w:rPr>
      </w:pPr>
    </w:p>
    <w:p w14:paraId="6CB44870" w14:textId="77777777" w:rsidR="007F7870" w:rsidRPr="00E5511A" w:rsidRDefault="007F7870" w:rsidP="007F7870">
      <w:pPr>
        <w:numPr>
          <w:ilvl w:val="0"/>
          <w:numId w:val="10"/>
        </w:numPr>
        <w:spacing w:after="0" w:line="240" w:lineRule="auto"/>
        <w:ind w:left="993" w:hanging="284"/>
        <w:jc w:val="both"/>
        <w:rPr>
          <w:rFonts w:ascii="Calibri" w:hAnsi="Calibri" w:cs="Calibri"/>
          <w:bCs/>
          <w:sz w:val="21"/>
          <w:szCs w:val="21"/>
        </w:rPr>
      </w:pPr>
      <w:r w:rsidRPr="00E5511A">
        <w:rPr>
          <w:rFonts w:ascii="Calibri" w:hAnsi="Calibri" w:cs="Calibri"/>
          <w:bCs/>
          <w:sz w:val="21"/>
          <w:szCs w:val="21"/>
        </w:rPr>
        <w:t>examiner le signalement reçu sous 8 jours,</w:t>
      </w:r>
    </w:p>
    <w:p w14:paraId="5B4BD697" w14:textId="77777777" w:rsidR="007F7870" w:rsidRPr="00E5511A" w:rsidRDefault="007F7870" w:rsidP="007F7870">
      <w:pPr>
        <w:spacing w:after="0" w:line="240" w:lineRule="auto"/>
        <w:ind w:left="993"/>
        <w:jc w:val="both"/>
        <w:rPr>
          <w:rFonts w:ascii="Calibri" w:hAnsi="Calibri" w:cs="Calibri"/>
          <w:bCs/>
          <w:sz w:val="21"/>
          <w:szCs w:val="21"/>
        </w:rPr>
      </w:pPr>
    </w:p>
    <w:p w14:paraId="10DDD445" w14:textId="32110C65" w:rsidR="007F7870" w:rsidRDefault="007F7870" w:rsidP="00F237E7">
      <w:pPr>
        <w:numPr>
          <w:ilvl w:val="0"/>
          <w:numId w:val="10"/>
        </w:numPr>
        <w:spacing w:after="0" w:line="240" w:lineRule="auto"/>
        <w:ind w:left="993" w:hanging="284"/>
        <w:jc w:val="both"/>
        <w:rPr>
          <w:rFonts w:ascii="Calibri" w:hAnsi="Calibri" w:cs="Calibri"/>
          <w:bCs/>
          <w:sz w:val="21"/>
          <w:szCs w:val="21"/>
        </w:rPr>
      </w:pPr>
      <w:r w:rsidRPr="00033EC6">
        <w:rPr>
          <w:rFonts w:ascii="Calibri" w:hAnsi="Calibri" w:cs="Calibri"/>
          <w:bCs/>
          <w:sz w:val="21"/>
          <w:szCs w:val="21"/>
        </w:rPr>
        <w:t>proposer à la victime, dans un cadre garantissant son anonymat, un entretien</w:t>
      </w:r>
      <w:r w:rsidR="00033EC6">
        <w:rPr>
          <w:rFonts w:ascii="Calibri" w:hAnsi="Calibri" w:cs="Calibri"/>
          <w:bCs/>
          <w:sz w:val="21"/>
          <w:szCs w:val="21"/>
        </w:rPr>
        <w:t>,</w:t>
      </w:r>
    </w:p>
    <w:p w14:paraId="531540A1" w14:textId="77777777" w:rsidR="00033EC6" w:rsidRPr="00033EC6" w:rsidRDefault="00033EC6" w:rsidP="00033EC6">
      <w:pPr>
        <w:spacing w:after="0" w:line="240" w:lineRule="auto"/>
        <w:jc w:val="both"/>
        <w:rPr>
          <w:rFonts w:ascii="Calibri" w:hAnsi="Calibri" w:cs="Calibri"/>
          <w:bCs/>
          <w:sz w:val="21"/>
          <w:szCs w:val="21"/>
        </w:rPr>
      </w:pPr>
    </w:p>
    <w:p w14:paraId="292518E2" w14:textId="77777777" w:rsidR="007F7870" w:rsidRPr="00E5511A" w:rsidRDefault="007F7870" w:rsidP="007F7870">
      <w:pPr>
        <w:numPr>
          <w:ilvl w:val="0"/>
          <w:numId w:val="10"/>
        </w:numPr>
        <w:spacing w:after="0" w:line="240" w:lineRule="auto"/>
        <w:ind w:left="993" w:hanging="284"/>
        <w:jc w:val="both"/>
        <w:rPr>
          <w:rFonts w:ascii="Calibri" w:hAnsi="Calibri" w:cs="Calibri"/>
          <w:bCs/>
          <w:sz w:val="21"/>
          <w:szCs w:val="21"/>
        </w:rPr>
      </w:pPr>
      <w:r w:rsidRPr="00E5511A">
        <w:rPr>
          <w:rFonts w:ascii="Calibri" w:hAnsi="Calibri" w:cs="Calibri"/>
          <w:bCs/>
          <w:sz w:val="21"/>
          <w:szCs w:val="21"/>
        </w:rPr>
        <w:t>transmettre, dans le cas où la victime refuse un tel entretien, par tous moyens appropriés, des informations concernant ses droits, les procédures et les suites possibles, ainsi que les coordonnées des professionnels susceptibles de l’accompagner,</w:t>
      </w:r>
    </w:p>
    <w:p w14:paraId="0C46A3D9" w14:textId="77777777" w:rsidR="007F7870" w:rsidRPr="00E5511A" w:rsidRDefault="007F7870" w:rsidP="007F7870">
      <w:pPr>
        <w:spacing w:after="0" w:line="240" w:lineRule="auto"/>
        <w:jc w:val="both"/>
        <w:rPr>
          <w:rFonts w:ascii="Calibri" w:hAnsi="Calibri" w:cs="Calibri"/>
        </w:rPr>
      </w:pPr>
    </w:p>
    <w:p w14:paraId="0D087827" w14:textId="77777777" w:rsidR="007F7870" w:rsidRPr="00E5511A" w:rsidRDefault="007F7870" w:rsidP="007F7870">
      <w:pPr>
        <w:pStyle w:val="Corpsdetexte"/>
        <w:spacing w:after="0" w:line="240" w:lineRule="auto"/>
        <w:jc w:val="both"/>
        <w:rPr>
          <w:rFonts w:ascii="Calibri" w:hAnsi="Calibri" w:cs="Calibri"/>
          <w:sz w:val="21"/>
          <w:szCs w:val="21"/>
        </w:rPr>
      </w:pPr>
      <w:r w:rsidRPr="00E5511A">
        <w:rPr>
          <w:rFonts w:ascii="Calibri" w:hAnsi="Calibri" w:cs="Calibri"/>
          <w:sz w:val="21"/>
          <w:szCs w:val="21"/>
        </w:rPr>
        <w:t>La cellule est composée comme suit</w:t>
      </w:r>
      <w:r>
        <w:rPr>
          <w:rFonts w:ascii="Calibri" w:hAnsi="Calibri" w:cs="Calibri"/>
          <w:sz w:val="21"/>
          <w:szCs w:val="21"/>
        </w:rPr>
        <w:t xml:space="preserve"> (en fonction du type de signalement)</w:t>
      </w:r>
      <w:r w:rsidRPr="00E5511A">
        <w:rPr>
          <w:rFonts w:ascii="Calibri" w:hAnsi="Calibri" w:cs="Calibri"/>
          <w:sz w:val="21"/>
          <w:szCs w:val="21"/>
        </w:rPr>
        <w:t> :</w:t>
      </w:r>
    </w:p>
    <w:p w14:paraId="18F62C1D" w14:textId="77777777" w:rsidR="007F7870" w:rsidRPr="00E5511A" w:rsidRDefault="007F7870" w:rsidP="007F7870">
      <w:pPr>
        <w:spacing w:after="0" w:line="240" w:lineRule="auto"/>
        <w:ind w:right="283"/>
        <w:contextualSpacing/>
        <w:jc w:val="both"/>
        <w:rPr>
          <w:rFonts w:ascii="Calibri" w:hAnsi="Calibri" w:cs="Calibri"/>
          <w:sz w:val="21"/>
          <w:szCs w:val="21"/>
        </w:rPr>
      </w:pPr>
    </w:p>
    <w:p w14:paraId="37071400" w14:textId="77777777" w:rsidR="007F7870" w:rsidRPr="00E5511A" w:rsidRDefault="007F7870" w:rsidP="007F7870">
      <w:pPr>
        <w:numPr>
          <w:ilvl w:val="0"/>
          <w:numId w:val="10"/>
        </w:numPr>
        <w:spacing w:after="0" w:line="240" w:lineRule="auto"/>
        <w:ind w:left="993" w:hanging="284"/>
        <w:jc w:val="both"/>
        <w:rPr>
          <w:rFonts w:ascii="Calibri" w:hAnsi="Calibri" w:cs="Calibri"/>
          <w:bCs/>
          <w:sz w:val="21"/>
          <w:szCs w:val="21"/>
        </w:rPr>
      </w:pPr>
      <w:r>
        <w:rPr>
          <w:rFonts w:ascii="Calibri" w:hAnsi="Calibri" w:cs="Calibri"/>
          <w:bCs/>
          <w:sz w:val="21"/>
          <w:szCs w:val="21"/>
        </w:rPr>
        <w:t>u</w:t>
      </w:r>
      <w:r w:rsidRPr="00E5511A">
        <w:rPr>
          <w:rFonts w:ascii="Calibri" w:hAnsi="Calibri" w:cs="Calibri"/>
          <w:bCs/>
          <w:sz w:val="21"/>
          <w:szCs w:val="21"/>
        </w:rPr>
        <w:t>n</w:t>
      </w:r>
      <w:r>
        <w:rPr>
          <w:rFonts w:ascii="Calibri" w:hAnsi="Calibri" w:cs="Calibri"/>
          <w:bCs/>
          <w:sz w:val="21"/>
          <w:szCs w:val="21"/>
        </w:rPr>
        <w:t xml:space="preserve"> agent de la direction générale ;</w:t>
      </w:r>
    </w:p>
    <w:p w14:paraId="25971812" w14:textId="77777777" w:rsidR="007F7870" w:rsidRPr="00E5511A" w:rsidRDefault="007F7870" w:rsidP="007F7870">
      <w:pPr>
        <w:numPr>
          <w:ilvl w:val="0"/>
          <w:numId w:val="10"/>
        </w:numPr>
        <w:spacing w:after="0" w:line="240" w:lineRule="auto"/>
        <w:ind w:left="993" w:hanging="284"/>
        <w:jc w:val="both"/>
        <w:rPr>
          <w:rFonts w:ascii="Calibri" w:hAnsi="Calibri" w:cs="Calibri"/>
          <w:bCs/>
          <w:sz w:val="21"/>
          <w:szCs w:val="21"/>
        </w:rPr>
      </w:pPr>
      <w:r>
        <w:rPr>
          <w:rFonts w:ascii="Calibri" w:hAnsi="Calibri" w:cs="Calibri"/>
          <w:bCs/>
          <w:sz w:val="21"/>
          <w:szCs w:val="21"/>
        </w:rPr>
        <w:t>u</w:t>
      </w:r>
      <w:r w:rsidRPr="00E5511A">
        <w:rPr>
          <w:rFonts w:ascii="Calibri" w:hAnsi="Calibri" w:cs="Calibri"/>
          <w:bCs/>
          <w:sz w:val="21"/>
          <w:szCs w:val="21"/>
        </w:rPr>
        <w:t>n co</w:t>
      </w:r>
      <w:r>
        <w:rPr>
          <w:rFonts w:ascii="Calibri" w:hAnsi="Calibri" w:cs="Calibri"/>
          <w:bCs/>
          <w:sz w:val="21"/>
          <w:szCs w:val="21"/>
        </w:rPr>
        <w:t>nseiller en hygiène et sécurité ;</w:t>
      </w:r>
    </w:p>
    <w:p w14:paraId="30833CBD" w14:textId="77777777" w:rsidR="007F7870" w:rsidRPr="00E5511A" w:rsidRDefault="007F7870" w:rsidP="007F7870">
      <w:pPr>
        <w:numPr>
          <w:ilvl w:val="0"/>
          <w:numId w:val="10"/>
        </w:numPr>
        <w:spacing w:after="0" w:line="240" w:lineRule="auto"/>
        <w:ind w:left="993" w:hanging="284"/>
        <w:jc w:val="both"/>
        <w:rPr>
          <w:rFonts w:ascii="Calibri" w:hAnsi="Calibri" w:cs="Calibri"/>
          <w:bCs/>
          <w:sz w:val="21"/>
          <w:szCs w:val="21"/>
        </w:rPr>
      </w:pPr>
      <w:r>
        <w:rPr>
          <w:rFonts w:ascii="Calibri" w:hAnsi="Calibri" w:cs="Calibri"/>
          <w:bCs/>
          <w:sz w:val="21"/>
          <w:szCs w:val="21"/>
        </w:rPr>
        <w:t>u</w:t>
      </w:r>
      <w:r w:rsidRPr="00E5511A">
        <w:rPr>
          <w:rFonts w:ascii="Calibri" w:hAnsi="Calibri" w:cs="Calibri"/>
          <w:bCs/>
          <w:sz w:val="21"/>
          <w:szCs w:val="21"/>
        </w:rPr>
        <w:t xml:space="preserve">n médecin du </w:t>
      </w:r>
      <w:r>
        <w:rPr>
          <w:rFonts w:ascii="Calibri" w:hAnsi="Calibri" w:cs="Calibri"/>
          <w:bCs/>
          <w:sz w:val="21"/>
          <w:szCs w:val="21"/>
        </w:rPr>
        <w:t>travail ;</w:t>
      </w:r>
    </w:p>
    <w:p w14:paraId="35BDDC1A" w14:textId="77777777" w:rsidR="007F7870" w:rsidRPr="00E5511A" w:rsidRDefault="007F7870" w:rsidP="007F7870">
      <w:pPr>
        <w:numPr>
          <w:ilvl w:val="0"/>
          <w:numId w:val="10"/>
        </w:numPr>
        <w:spacing w:after="0" w:line="240" w:lineRule="auto"/>
        <w:ind w:left="993" w:hanging="284"/>
        <w:jc w:val="both"/>
        <w:rPr>
          <w:rFonts w:ascii="Calibri" w:hAnsi="Calibri" w:cs="Calibri"/>
          <w:bCs/>
          <w:sz w:val="21"/>
          <w:szCs w:val="21"/>
        </w:rPr>
      </w:pPr>
      <w:r>
        <w:rPr>
          <w:rFonts w:ascii="Calibri" w:hAnsi="Calibri" w:cs="Calibri"/>
          <w:bCs/>
          <w:sz w:val="21"/>
          <w:szCs w:val="21"/>
        </w:rPr>
        <w:t>un gestionnaire carrières ;</w:t>
      </w:r>
    </w:p>
    <w:p w14:paraId="4FB1A930" w14:textId="77777777" w:rsidR="007F7870" w:rsidRPr="00E5511A" w:rsidRDefault="007F7870" w:rsidP="007F7870">
      <w:pPr>
        <w:numPr>
          <w:ilvl w:val="0"/>
          <w:numId w:val="10"/>
        </w:numPr>
        <w:spacing w:after="0" w:line="240" w:lineRule="auto"/>
        <w:ind w:left="993" w:hanging="284"/>
        <w:jc w:val="both"/>
        <w:rPr>
          <w:rFonts w:ascii="Calibri" w:hAnsi="Calibri" w:cs="Calibri"/>
          <w:bCs/>
          <w:sz w:val="21"/>
          <w:szCs w:val="21"/>
        </w:rPr>
      </w:pPr>
      <w:r>
        <w:rPr>
          <w:rFonts w:ascii="Calibri" w:hAnsi="Calibri" w:cs="Calibri"/>
          <w:bCs/>
          <w:sz w:val="21"/>
          <w:szCs w:val="21"/>
        </w:rPr>
        <w:t>l</w:t>
      </w:r>
      <w:r w:rsidRPr="00E5511A">
        <w:rPr>
          <w:rFonts w:ascii="Calibri" w:hAnsi="Calibri" w:cs="Calibri"/>
          <w:bCs/>
          <w:sz w:val="21"/>
          <w:szCs w:val="21"/>
        </w:rPr>
        <w:t>e référent signalement.</w:t>
      </w:r>
    </w:p>
    <w:p w14:paraId="6F48D66C" w14:textId="77777777" w:rsidR="007F7870" w:rsidRPr="00E5511A" w:rsidRDefault="007F7870" w:rsidP="007F7870">
      <w:pPr>
        <w:spacing w:after="0" w:line="240" w:lineRule="auto"/>
        <w:jc w:val="both"/>
        <w:rPr>
          <w:rFonts w:ascii="Calibri" w:hAnsi="Calibri" w:cs="Calibri"/>
          <w:bCs/>
          <w:sz w:val="21"/>
          <w:szCs w:val="21"/>
        </w:rPr>
      </w:pPr>
    </w:p>
    <w:p w14:paraId="5856D5D5" w14:textId="77777777" w:rsidR="007F7870" w:rsidRPr="00E5511A" w:rsidRDefault="007F7870" w:rsidP="007F7870">
      <w:pPr>
        <w:pStyle w:val="Corpsdetexte"/>
        <w:spacing w:after="0" w:line="240" w:lineRule="auto"/>
        <w:jc w:val="both"/>
        <w:rPr>
          <w:rFonts w:ascii="Calibri" w:hAnsi="Calibri" w:cs="Calibri"/>
          <w:sz w:val="21"/>
          <w:szCs w:val="21"/>
        </w:rPr>
      </w:pPr>
      <w:r w:rsidRPr="00E5511A">
        <w:rPr>
          <w:rFonts w:ascii="Calibri" w:hAnsi="Calibri" w:cs="Calibri"/>
          <w:sz w:val="21"/>
          <w:szCs w:val="21"/>
        </w:rPr>
        <w:t>Les membres de la cellule signalement sont, de par leurs fonctions, soumis aux o</w:t>
      </w:r>
      <w:r>
        <w:rPr>
          <w:rFonts w:ascii="Calibri" w:hAnsi="Calibri" w:cs="Calibri"/>
          <w:sz w:val="21"/>
          <w:szCs w:val="21"/>
        </w:rPr>
        <w:t>bligations de confidentialité. À</w:t>
      </w:r>
      <w:r w:rsidRPr="00E5511A">
        <w:rPr>
          <w:rFonts w:ascii="Calibri" w:hAnsi="Calibri" w:cs="Calibri"/>
          <w:sz w:val="21"/>
          <w:szCs w:val="21"/>
        </w:rPr>
        <w:t xml:space="preserve"> chacune des étapes, le Centre de Gestion garantit la stricte confidentialité de la procédure, sa neutralité et son impartialité.</w:t>
      </w:r>
    </w:p>
    <w:p w14:paraId="1D6CD630" w14:textId="77777777" w:rsidR="007F7870" w:rsidRDefault="007F7870" w:rsidP="00561FD4">
      <w:pPr>
        <w:spacing w:after="0" w:line="240" w:lineRule="auto"/>
        <w:jc w:val="both"/>
        <w:rPr>
          <w:rFonts w:cstheme="minorHAnsi"/>
          <w:sz w:val="21"/>
          <w:szCs w:val="21"/>
        </w:rPr>
      </w:pPr>
    </w:p>
    <w:p w14:paraId="4D15EA74" w14:textId="77777777" w:rsidR="007A4CBE" w:rsidRPr="00E5511A" w:rsidRDefault="007A4CBE" w:rsidP="00FA20F3">
      <w:pPr>
        <w:spacing w:after="0" w:line="240" w:lineRule="auto"/>
        <w:jc w:val="both"/>
        <w:rPr>
          <w:rFonts w:ascii="Calibri" w:hAnsi="Calibri" w:cs="Calibri"/>
        </w:rPr>
      </w:pPr>
    </w:p>
    <w:p w14:paraId="1DE25205" w14:textId="741A405B" w:rsidR="00E5511A" w:rsidRPr="00FA20F3" w:rsidRDefault="007A4CBE" w:rsidP="00F8553E">
      <w:pPr>
        <w:pStyle w:val="Procduretitre"/>
      </w:pPr>
      <w:r>
        <w:t>LES PROCÉDURES D’ORIENTATION</w:t>
      </w:r>
    </w:p>
    <w:p w14:paraId="0E71520D" w14:textId="32F4A5F3" w:rsidR="00E5511A" w:rsidRDefault="00E5511A" w:rsidP="00FA20F3">
      <w:pPr>
        <w:pStyle w:val="Paragraphedeliste"/>
        <w:spacing w:after="0" w:line="240" w:lineRule="auto"/>
        <w:ind w:left="360"/>
        <w:jc w:val="both"/>
        <w:rPr>
          <w:rFonts w:ascii="Calibri" w:hAnsi="Calibri" w:cs="Calibri"/>
          <w:b/>
          <w:bCs/>
          <w:sz w:val="21"/>
          <w:szCs w:val="21"/>
          <w:u w:val="single"/>
        </w:rPr>
      </w:pPr>
    </w:p>
    <w:p w14:paraId="7B5542C8" w14:textId="29D816F1" w:rsidR="007A4CBE" w:rsidRDefault="007A4CBE" w:rsidP="007A4CBE">
      <w:pPr>
        <w:pStyle w:val="Procduresoustitre"/>
        <w:rPr>
          <w:u w:val="single"/>
        </w:rPr>
      </w:pPr>
      <w:r w:rsidRPr="007A4CBE">
        <w:rPr>
          <w:u w:val="single"/>
        </w:rPr>
        <w:t>Vers les services et professionnels compétents chargés de l’accompagnement et du soutien</w:t>
      </w:r>
    </w:p>
    <w:p w14:paraId="61F4E979" w14:textId="0BADC391" w:rsidR="007A4CBE" w:rsidRDefault="007A4CBE" w:rsidP="007A4CBE">
      <w:pPr>
        <w:pStyle w:val="Procduresoustitre"/>
        <w:numPr>
          <w:ilvl w:val="0"/>
          <w:numId w:val="0"/>
        </w:numPr>
        <w:ind w:left="792"/>
        <w:rPr>
          <w:u w:val="single"/>
        </w:rPr>
      </w:pPr>
    </w:p>
    <w:p w14:paraId="6070ACF9" w14:textId="642415A6" w:rsidR="00091257" w:rsidRDefault="00091257" w:rsidP="00091257">
      <w:pPr>
        <w:pStyle w:val="Corpsdetexte"/>
        <w:spacing w:after="0" w:line="240" w:lineRule="auto"/>
        <w:jc w:val="both"/>
        <w:rPr>
          <w:rFonts w:ascii="Calibri" w:hAnsi="Calibri"/>
          <w:sz w:val="21"/>
          <w:szCs w:val="21"/>
        </w:rPr>
      </w:pPr>
      <w:r>
        <w:rPr>
          <w:rFonts w:ascii="Calibri" w:hAnsi="Calibri"/>
          <w:sz w:val="21"/>
          <w:szCs w:val="21"/>
        </w:rPr>
        <w:t>L’orientation est</w:t>
      </w:r>
      <w:r w:rsidRPr="00E5511A">
        <w:rPr>
          <w:rFonts w:ascii="Calibri" w:hAnsi="Calibri"/>
          <w:sz w:val="21"/>
          <w:szCs w:val="21"/>
        </w:rPr>
        <w:t xml:space="preserve"> à adapter en fonction du </w:t>
      </w:r>
      <w:r>
        <w:rPr>
          <w:rFonts w:ascii="Calibri" w:hAnsi="Calibri"/>
          <w:sz w:val="21"/>
          <w:szCs w:val="21"/>
        </w:rPr>
        <w:t xml:space="preserve">type de signalement et des échanges avec son auteur. </w:t>
      </w:r>
    </w:p>
    <w:p w14:paraId="02157957" w14:textId="77777777" w:rsidR="00091257" w:rsidRPr="00E5511A" w:rsidRDefault="00091257" w:rsidP="00091257">
      <w:pPr>
        <w:pStyle w:val="Corpsdetexte"/>
        <w:spacing w:after="0" w:line="240" w:lineRule="auto"/>
        <w:jc w:val="both"/>
        <w:rPr>
          <w:rFonts w:ascii="Calibri" w:hAnsi="Calibri"/>
          <w:sz w:val="21"/>
          <w:szCs w:val="21"/>
        </w:rPr>
      </w:pPr>
    </w:p>
    <w:p w14:paraId="78A07FED" w14:textId="3851F069" w:rsidR="00091257" w:rsidRDefault="00091257" w:rsidP="00091257">
      <w:pPr>
        <w:pStyle w:val="Procduresoustitre"/>
        <w:numPr>
          <w:ilvl w:val="0"/>
          <w:numId w:val="0"/>
        </w:numPr>
      </w:pPr>
      <w:r w:rsidRPr="00091257">
        <w:rPr>
          <w:b/>
          <w:bCs w:val="0"/>
        </w:rPr>
        <w:t xml:space="preserve">- </w:t>
      </w:r>
      <w:r>
        <w:rPr>
          <w:b/>
          <w:bCs w:val="0"/>
        </w:rPr>
        <w:t xml:space="preserve">Médicale : </w:t>
      </w:r>
      <w:r>
        <w:t>la prise en charge doit être rapide. Le médecin du travail peut constituer le premier relai de l’orientation médicale. Il pourra réorienter l’agent exposé vers les professionnels de santé adaptés (psychologues…)</w:t>
      </w:r>
    </w:p>
    <w:p w14:paraId="3A80C9A8" w14:textId="79C4FFE1" w:rsidR="004407CF" w:rsidRDefault="004407CF" w:rsidP="00091257">
      <w:pPr>
        <w:pStyle w:val="Procduresoustitre"/>
        <w:numPr>
          <w:ilvl w:val="0"/>
          <w:numId w:val="0"/>
        </w:numPr>
      </w:pPr>
    </w:p>
    <w:p w14:paraId="15995061" w14:textId="5E74BD27" w:rsidR="004407CF" w:rsidRPr="004407CF" w:rsidRDefault="004407CF" w:rsidP="00091257">
      <w:pPr>
        <w:pStyle w:val="Procduresoustitre"/>
        <w:numPr>
          <w:ilvl w:val="0"/>
          <w:numId w:val="0"/>
        </w:numPr>
      </w:pPr>
      <w:r>
        <w:t xml:space="preserve">- </w:t>
      </w:r>
      <w:r>
        <w:rPr>
          <w:b/>
          <w:bCs w:val="0"/>
        </w:rPr>
        <w:t>Administrative</w:t>
      </w:r>
      <w:r>
        <w:t> : service R.H. de l’agent (par exemple en vue de la gestion de l’éloignement de l’auteur et du mis-en-cause,</w:t>
      </w:r>
      <w:r w:rsidR="00B77D11">
        <w:t xml:space="preserve"> la reconnaissance d’un accident de service,</w:t>
      </w:r>
      <w:r>
        <w:t xml:space="preserve"> </w:t>
      </w:r>
      <w:r w:rsidR="00B77D11">
        <w:t xml:space="preserve">la suspension, </w:t>
      </w:r>
      <w:r>
        <w:t>l’engagement d’une procédure disciplinaire…)</w:t>
      </w:r>
    </w:p>
    <w:p w14:paraId="539653E9" w14:textId="77777777" w:rsidR="00091257" w:rsidRPr="00E5511A" w:rsidRDefault="00091257" w:rsidP="00091257">
      <w:pPr>
        <w:spacing w:after="0" w:line="240" w:lineRule="auto"/>
        <w:jc w:val="both"/>
        <w:rPr>
          <w:rFonts w:ascii="Calibri" w:hAnsi="Calibri"/>
          <w:sz w:val="21"/>
          <w:szCs w:val="21"/>
        </w:rPr>
      </w:pPr>
    </w:p>
    <w:p w14:paraId="491E00C3" w14:textId="6F42D5C7" w:rsidR="00091257" w:rsidRPr="00091257" w:rsidRDefault="00091257" w:rsidP="00091257">
      <w:pPr>
        <w:pStyle w:val="Procduresoustitre"/>
        <w:numPr>
          <w:ilvl w:val="0"/>
          <w:numId w:val="0"/>
        </w:numPr>
      </w:pPr>
      <w:r w:rsidRPr="00091257">
        <w:rPr>
          <w:b/>
          <w:bCs w:val="0"/>
        </w:rPr>
        <w:t xml:space="preserve">- </w:t>
      </w:r>
      <w:bookmarkStart w:id="15" w:name="_Toc81561723"/>
      <w:r w:rsidRPr="00091257">
        <w:rPr>
          <w:b/>
          <w:bCs w:val="0"/>
        </w:rPr>
        <w:t>Sociale</w:t>
      </w:r>
      <w:bookmarkEnd w:id="15"/>
      <w:r>
        <w:t xml:space="preserve"> : les partenaires </w:t>
      </w:r>
      <w:r w:rsidR="000538A8">
        <w:t xml:space="preserve">ou réseaux associatifs </w:t>
      </w:r>
      <w:r w:rsidR="00B77D11">
        <w:t xml:space="preserve">de lutte contre les violences et le harcèlement </w:t>
      </w:r>
      <w:r w:rsidR="000538A8">
        <w:t>peuvent constituer des appuis pour la victime : défense des droits des victimes, France-victime, CIDFF de la Charente</w:t>
      </w:r>
      <w:r w:rsidR="00B77D11">
        <w:t>, Institut National d’Aide aux Victimes et de Médiation</w:t>
      </w:r>
      <w:r w:rsidR="000538A8">
        <w:t>…</w:t>
      </w:r>
      <w:r w:rsidR="00B77D11">
        <w:t xml:space="preserve"> Ils peuvent orienter la victime vers des services spécialisés.</w:t>
      </w:r>
    </w:p>
    <w:p w14:paraId="0F84F986" w14:textId="77777777" w:rsidR="00091257" w:rsidRPr="00E5511A" w:rsidRDefault="00091257" w:rsidP="00091257">
      <w:pPr>
        <w:spacing w:after="0" w:line="240" w:lineRule="auto"/>
        <w:jc w:val="both"/>
        <w:rPr>
          <w:rFonts w:ascii="Calibri" w:hAnsi="Calibri" w:cs="Calibri"/>
        </w:rPr>
      </w:pPr>
    </w:p>
    <w:p w14:paraId="7F30E673" w14:textId="1EABF6E7" w:rsidR="007A4CBE" w:rsidRDefault="00091257" w:rsidP="000538A8">
      <w:pPr>
        <w:pStyle w:val="Procduresoustitre"/>
        <w:numPr>
          <w:ilvl w:val="0"/>
          <w:numId w:val="0"/>
        </w:numPr>
        <w:rPr>
          <w:u w:val="single"/>
        </w:rPr>
      </w:pPr>
      <w:r w:rsidRPr="00091257">
        <w:rPr>
          <w:b/>
          <w:bCs w:val="0"/>
        </w:rPr>
        <w:t xml:space="preserve">- </w:t>
      </w:r>
      <w:bookmarkStart w:id="16" w:name="_Toc81561725"/>
      <w:r w:rsidRPr="00091257">
        <w:rPr>
          <w:b/>
          <w:bCs w:val="0"/>
        </w:rPr>
        <w:t>Juridique</w:t>
      </w:r>
      <w:bookmarkEnd w:id="16"/>
      <w:r w:rsidR="000538A8">
        <w:t> : orientation vers un dépôt de plainte, sollicitation de la protection fonctionnelle</w:t>
      </w:r>
      <w:r w:rsidR="00B77D11">
        <w:t>, services du Défenseur des droits, procureur de la République</w:t>
      </w:r>
      <w:r w:rsidR="000538A8">
        <w:t>…</w:t>
      </w:r>
    </w:p>
    <w:p w14:paraId="0236BE8A" w14:textId="77777777" w:rsidR="007A4CBE" w:rsidRDefault="007A4CBE" w:rsidP="007A4CBE">
      <w:pPr>
        <w:pStyle w:val="Procduresoustitre"/>
        <w:numPr>
          <w:ilvl w:val="0"/>
          <w:numId w:val="0"/>
        </w:numPr>
        <w:ind w:left="792"/>
        <w:rPr>
          <w:u w:val="single"/>
        </w:rPr>
      </w:pPr>
    </w:p>
    <w:p w14:paraId="7D322C0D" w14:textId="4568CAE2" w:rsidR="007A4CBE" w:rsidRPr="007A4CBE" w:rsidRDefault="007A4CBE" w:rsidP="007A4CBE">
      <w:pPr>
        <w:pStyle w:val="Procduresoustitre"/>
        <w:rPr>
          <w:u w:val="single"/>
        </w:rPr>
      </w:pPr>
      <w:r w:rsidRPr="007A4CBE">
        <w:rPr>
          <w:u w:val="single"/>
        </w:rPr>
        <w:t>Vers les autorités compétentes pour prendre toute mesure de protection fonctionnelle appropriée et assurer le traitement des faits signalé</w:t>
      </w:r>
      <w:r w:rsidR="00A02690">
        <w:rPr>
          <w:u w:val="single"/>
        </w:rPr>
        <w:t>s</w:t>
      </w:r>
    </w:p>
    <w:p w14:paraId="2B65C5BE" w14:textId="32FF086A" w:rsidR="007A4CBE" w:rsidRDefault="007A4CBE" w:rsidP="00FA20F3">
      <w:pPr>
        <w:pStyle w:val="Paragraphedeliste"/>
        <w:spacing w:after="0" w:line="240" w:lineRule="auto"/>
        <w:ind w:left="360"/>
        <w:jc w:val="both"/>
        <w:rPr>
          <w:rFonts w:ascii="Calibri" w:hAnsi="Calibri" w:cs="Calibri"/>
          <w:b/>
          <w:bCs/>
          <w:sz w:val="21"/>
          <w:szCs w:val="21"/>
          <w:u w:val="single"/>
        </w:rPr>
      </w:pPr>
    </w:p>
    <w:p w14:paraId="4B239F79" w14:textId="7AB8FDCB" w:rsidR="00E5511A" w:rsidRDefault="007A4CBE" w:rsidP="007A4CBE">
      <w:pPr>
        <w:spacing w:after="0" w:line="240" w:lineRule="auto"/>
        <w:jc w:val="both"/>
        <w:rPr>
          <w:rFonts w:ascii="Calibri" w:hAnsi="Calibri" w:cs="Calibri"/>
          <w:sz w:val="21"/>
          <w:szCs w:val="21"/>
        </w:rPr>
      </w:pPr>
      <w:r w:rsidRPr="007A4CBE">
        <w:rPr>
          <w:rFonts w:ascii="Calibri" w:hAnsi="Calibri" w:cs="Calibri"/>
          <w:sz w:val="21"/>
          <w:szCs w:val="21"/>
        </w:rPr>
        <w:t>Si la</w:t>
      </w:r>
      <w:r>
        <w:rPr>
          <w:rFonts w:ascii="Calibri" w:hAnsi="Calibri" w:cs="Calibri"/>
          <w:sz w:val="21"/>
          <w:szCs w:val="21"/>
        </w:rPr>
        <w:t xml:space="preserve"> personne impliquée dans le signalement n’est pas l’autorité territoriale, il convient de l’informer : </w:t>
      </w:r>
      <w:r>
        <w:rPr>
          <w:rFonts w:ascii="Calibri" w:hAnsi="Calibri" w:cs="Calibri"/>
          <w:i/>
          <w:iCs/>
          <w:sz w:val="21"/>
          <w:szCs w:val="21"/>
        </w:rPr>
        <w:t>« les autorités territoriales sont chargées de veiller à la sécurité et à la protection de la santé des agents placés sous leur autorité »</w:t>
      </w:r>
      <w:r>
        <w:rPr>
          <w:rFonts w:ascii="Calibri" w:hAnsi="Calibri" w:cs="Calibri"/>
          <w:sz w:val="21"/>
          <w:szCs w:val="21"/>
        </w:rPr>
        <w:t xml:space="preserve"> (décret n°85-603).</w:t>
      </w:r>
    </w:p>
    <w:p w14:paraId="25ED3DB9" w14:textId="77777777" w:rsidR="007A4CBE" w:rsidRPr="007A4CBE" w:rsidRDefault="007A4CBE" w:rsidP="007A4CBE">
      <w:pPr>
        <w:spacing w:after="0" w:line="240" w:lineRule="auto"/>
        <w:jc w:val="both"/>
        <w:rPr>
          <w:rFonts w:ascii="Calibri" w:hAnsi="Calibri" w:cs="Calibri"/>
          <w:sz w:val="21"/>
          <w:szCs w:val="21"/>
        </w:rPr>
      </w:pPr>
    </w:p>
    <w:p w14:paraId="30A9CE3C" w14:textId="5F9A7013" w:rsidR="00E5511A" w:rsidRDefault="00E5511A" w:rsidP="00FA20F3">
      <w:pPr>
        <w:pStyle w:val="Corpsdetexte"/>
        <w:spacing w:after="0" w:line="240" w:lineRule="auto"/>
        <w:jc w:val="both"/>
        <w:rPr>
          <w:rFonts w:ascii="Calibri" w:hAnsi="Calibri" w:cs="Arial"/>
          <w:i/>
          <w:iCs/>
          <w:color w:val="000000"/>
          <w:sz w:val="21"/>
          <w:szCs w:val="21"/>
          <w:shd w:val="clear" w:color="auto" w:fill="FFFFFF"/>
        </w:rPr>
      </w:pPr>
      <w:r w:rsidRPr="00E5511A">
        <w:rPr>
          <w:rFonts w:ascii="Calibri" w:hAnsi="Calibri"/>
          <w:sz w:val="21"/>
          <w:szCs w:val="21"/>
        </w:rPr>
        <w:t>L’autorité territoriale est tenue de signaler sans délai au Procureur de la république les crimes ou les délits dont il acquiert la connaissance dans l’exercice de ses fonctions. L’</w:t>
      </w:r>
      <w:r w:rsidR="007A4CBE">
        <w:rPr>
          <w:rFonts w:ascii="Calibri" w:hAnsi="Calibri"/>
          <w:sz w:val="21"/>
          <w:szCs w:val="21"/>
        </w:rPr>
        <w:t>a</w:t>
      </w:r>
      <w:r w:rsidRPr="00E5511A">
        <w:rPr>
          <w:rFonts w:ascii="Calibri" w:hAnsi="Calibri"/>
          <w:sz w:val="21"/>
          <w:szCs w:val="21"/>
        </w:rPr>
        <w:t>rt</w:t>
      </w:r>
      <w:r w:rsidR="007A4CBE">
        <w:rPr>
          <w:rFonts w:ascii="Calibri" w:hAnsi="Calibri"/>
          <w:sz w:val="21"/>
          <w:szCs w:val="21"/>
        </w:rPr>
        <w:t xml:space="preserve">icle </w:t>
      </w:r>
      <w:r w:rsidRPr="00E5511A">
        <w:rPr>
          <w:rFonts w:ascii="Calibri" w:hAnsi="Calibri"/>
          <w:sz w:val="21"/>
          <w:szCs w:val="21"/>
        </w:rPr>
        <w:t>40 du Code de Procédure</w:t>
      </w:r>
      <w:r>
        <w:rPr>
          <w:rFonts w:ascii="Calibri" w:hAnsi="Calibri"/>
          <w:sz w:val="21"/>
          <w:szCs w:val="21"/>
        </w:rPr>
        <w:t xml:space="preserve"> Pénale impose obligation</w:t>
      </w:r>
      <w:r w:rsidR="00FA20F3">
        <w:rPr>
          <w:rFonts w:ascii="Calibri" w:hAnsi="Calibri"/>
          <w:sz w:val="21"/>
          <w:szCs w:val="21"/>
        </w:rPr>
        <w:t> </w:t>
      </w:r>
      <w:r w:rsidR="00FA20F3" w:rsidRPr="007A4CBE">
        <w:rPr>
          <w:rFonts w:ascii="Calibri" w:hAnsi="Calibri"/>
          <w:i/>
          <w:iCs/>
          <w:sz w:val="21"/>
          <w:szCs w:val="21"/>
        </w:rPr>
        <w:t>:</w:t>
      </w:r>
      <w:r w:rsidRPr="007A4CBE">
        <w:rPr>
          <w:rFonts w:ascii="Calibri" w:hAnsi="Calibri"/>
          <w:i/>
          <w:iCs/>
          <w:sz w:val="21"/>
          <w:szCs w:val="21"/>
        </w:rPr>
        <w:t xml:space="preserve"> «</w:t>
      </w:r>
      <w:r w:rsidR="007A4CBE">
        <w:rPr>
          <w:rFonts w:ascii="Calibri" w:hAnsi="Calibri"/>
          <w:i/>
          <w:iCs/>
          <w:sz w:val="21"/>
          <w:szCs w:val="21"/>
        </w:rPr>
        <w:t xml:space="preserve"> </w:t>
      </w:r>
      <w:r w:rsidRPr="007A4CBE">
        <w:rPr>
          <w:rFonts w:ascii="Calibri" w:hAnsi="Calibri" w:cs="Arial"/>
          <w:i/>
          <w:iCs/>
          <w:color w:val="000000"/>
          <w:sz w:val="21"/>
          <w:szCs w:val="21"/>
          <w:shd w:val="clear" w:color="auto" w:fill="FFFFFF"/>
        </w:rPr>
        <w:t>pour toute autorité constituée, tout officier public ou fonctionnaire, dans l’exercice de leurs fonctions », de signaler des crimes ou délits dont il a connaissance.</w:t>
      </w:r>
      <w:r w:rsidR="007A4CBE">
        <w:rPr>
          <w:rFonts w:ascii="Calibri" w:hAnsi="Calibri" w:cs="Arial"/>
          <w:i/>
          <w:iCs/>
          <w:color w:val="000000"/>
          <w:sz w:val="21"/>
          <w:szCs w:val="21"/>
          <w:shd w:val="clear" w:color="auto" w:fill="FFFFFF"/>
        </w:rPr>
        <w:t xml:space="preserve"> </w:t>
      </w:r>
      <w:r w:rsidRPr="007A4CBE">
        <w:rPr>
          <w:rFonts w:ascii="Calibri" w:hAnsi="Calibri" w:cs="Arial"/>
          <w:i/>
          <w:iCs/>
          <w:color w:val="000000"/>
          <w:sz w:val="21"/>
          <w:szCs w:val="21"/>
          <w:shd w:val="clear" w:color="auto" w:fill="FFFFFF"/>
        </w:rPr>
        <w:t>»</w:t>
      </w:r>
    </w:p>
    <w:p w14:paraId="46444C28" w14:textId="77777777" w:rsidR="00191F24" w:rsidRDefault="00191F24" w:rsidP="00FA20F3">
      <w:pPr>
        <w:spacing w:after="0" w:line="240" w:lineRule="auto"/>
        <w:jc w:val="both"/>
        <w:rPr>
          <w:rFonts w:ascii="Calibri" w:hAnsi="Calibri" w:cs="Calibri"/>
        </w:rPr>
      </w:pPr>
    </w:p>
    <w:p w14:paraId="2C981931" w14:textId="0F1A80D5" w:rsidR="00191F24" w:rsidRDefault="00191F24" w:rsidP="00FA20F3">
      <w:pPr>
        <w:spacing w:after="0" w:line="240" w:lineRule="auto"/>
        <w:jc w:val="both"/>
        <w:rPr>
          <w:rFonts w:ascii="Calibri" w:hAnsi="Calibri" w:cs="Calibri"/>
        </w:rPr>
      </w:pPr>
      <w:r>
        <w:rPr>
          <w:rFonts w:ascii="Calibri" w:hAnsi="Calibri" w:cs="Calibri"/>
        </w:rPr>
        <w:t xml:space="preserve">Le </w:t>
      </w:r>
      <w:r w:rsidR="00A02690">
        <w:rPr>
          <w:rFonts w:ascii="Calibri" w:hAnsi="Calibri" w:cs="Calibri"/>
        </w:rPr>
        <w:t>CT-</w:t>
      </w:r>
      <w:r>
        <w:rPr>
          <w:rFonts w:ascii="Calibri" w:hAnsi="Calibri" w:cs="Calibri"/>
        </w:rPr>
        <w:t>CHSCT doit être informé et associé tout au long de la démarche.</w:t>
      </w:r>
    </w:p>
    <w:p w14:paraId="654B9721" w14:textId="77777777" w:rsidR="00191F24" w:rsidRDefault="00191F24" w:rsidP="00FA20F3">
      <w:pPr>
        <w:spacing w:after="0" w:line="240" w:lineRule="auto"/>
        <w:jc w:val="both"/>
        <w:rPr>
          <w:rFonts w:ascii="Calibri" w:hAnsi="Calibri" w:cs="Calibri"/>
        </w:rPr>
      </w:pPr>
    </w:p>
    <w:p w14:paraId="38D04CE2" w14:textId="77777777" w:rsidR="00191F24" w:rsidRDefault="00191F24" w:rsidP="00FA20F3">
      <w:pPr>
        <w:spacing w:after="0" w:line="240" w:lineRule="auto"/>
        <w:jc w:val="both"/>
        <w:rPr>
          <w:rFonts w:ascii="Calibri" w:hAnsi="Calibri" w:cs="Calibri"/>
        </w:rPr>
      </w:pPr>
      <w:r>
        <w:rPr>
          <w:rFonts w:ascii="Calibri" w:hAnsi="Calibri" w:cs="Calibri"/>
        </w:rPr>
        <w:t>L’autorité territoriale pourra s’appuyer sur l’autorité administrative (direction générale des services) pour :</w:t>
      </w:r>
    </w:p>
    <w:p w14:paraId="52F90D3F" w14:textId="377E1748" w:rsidR="00B77D11" w:rsidRDefault="00B77D11" w:rsidP="00E72048">
      <w:pPr>
        <w:pStyle w:val="Paragraphedeliste"/>
        <w:numPr>
          <w:ilvl w:val="0"/>
          <w:numId w:val="30"/>
        </w:numPr>
        <w:spacing w:after="0" w:line="240" w:lineRule="auto"/>
        <w:jc w:val="both"/>
        <w:rPr>
          <w:rFonts w:ascii="Calibri" w:hAnsi="Calibri" w:cs="Calibri"/>
        </w:rPr>
      </w:pPr>
      <w:r>
        <w:rPr>
          <w:rFonts w:ascii="Calibri" w:hAnsi="Calibri" w:cs="Calibri"/>
        </w:rPr>
        <w:t>Entendre l’auteur du signalement.</w:t>
      </w:r>
    </w:p>
    <w:p w14:paraId="13A067B7" w14:textId="267433EF" w:rsidR="00E72048" w:rsidRDefault="00191F24" w:rsidP="00E72048">
      <w:pPr>
        <w:pStyle w:val="Paragraphedeliste"/>
        <w:numPr>
          <w:ilvl w:val="0"/>
          <w:numId w:val="30"/>
        </w:numPr>
        <w:spacing w:after="0" w:line="240" w:lineRule="auto"/>
        <w:jc w:val="both"/>
        <w:rPr>
          <w:rFonts w:ascii="Calibri" w:hAnsi="Calibri" w:cs="Calibri"/>
        </w:rPr>
      </w:pPr>
      <w:r>
        <w:rPr>
          <w:rFonts w:ascii="Calibri" w:hAnsi="Calibri" w:cs="Calibri"/>
        </w:rPr>
        <w:t>Mettre en œuvre les mesures conservatoires</w:t>
      </w:r>
      <w:r w:rsidR="00E72048">
        <w:rPr>
          <w:rFonts w:ascii="Calibri" w:hAnsi="Calibri" w:cs="Calibri"/>
        </w:rPr>
        <w:t>.</w:t>
      </w:r>
    </w:p>
    <w:p w14:paraId="693BD251" w14:textId="77777777" w:rsidR="00E72048" w:rsidRDefault="00E72048" w:rsidP="00E72048">
      <w:pPr>
        <w:pStyle w:val="Paragraphedeliste"/>
        <w:numPr>
          <w:ilvl w:val="0"/>
          <w:numId w:val="30"/>
        </w:numPr>
        <w:spacing w:after="0" w:line="240" w:lineRule="auto"/>
        <w:jc w:val="both"/>
        <w:rPr>
          <w:rFonts w:ascii="Calibri" w:hAnsi="Calibri" w:cs="Calibri"/>
        </w:rPr>
      </w:pPr>
      <w:r>
        <w:rPr>
          <w:rFonts w:ascii="Calibri" w:hAnsi="Calibri" w:cs="Calibri"/>
        </w:rPr>
        <w:t>Réaliser une enquête administrative ayant pour objet de rassembler tous les éléments utiles à la compréhension de la situation ainsi que des mesures à mettre en place.</w:t>
      </w:r>
    </w:p>
    <w:p w14:paraId="73311A39" w14:textId="77777777" w:rsidR="00E72048" w:rsidRDefault="00E72048" w:rsidP="00E72048">
      <w:pPr>
        <w:pStyle w:val="Paragraphedeliste"/>
        <w:numPr>
          <w:ilvl w:val="0"/>
          <w:numId w:val="30"/>
        </w:numPr>
        <w:spacing w:after="0" w:line="240" w:lineRule="auto"/>
        <w:jc w:val="both"/>
        <w:rPr>
          <w:rFonts w:ascii="Calibri" w:hAnsi="Calibri" w:cs="Calibri"/>
        </w:rPr>
      </w:pPr>
      <w:r>
        <w:rPr>
          <w:rFonts w:ascii="Calibri" w:hAnsi="Calibri" w:cs="Calibri"/>
        </w:rPr>
        <w:t>Au besoin, réunir une cellule pluridisciplinaire afin d’analyser la situation sous différents angles et proposer une prise en charge globale.</w:t>
      </w:r>
    </w:p>
    <w:p w14:paraId="6A11BDDD" w14:textId="06CD303E" w:rsidR="001A43FF" w:rsidRPr="004407CF" w:rsidRDefault="00E72048" w:rsidP="007A4CBE">
      <w:pPr>
        <w:pStyle w:val="Paragraphedeliste"/>
        <w:numPr>
          <w:ilvl w:val="0"/>
          <w:numId w:val="30"/>
        </w:numPr>
        <w:spacing w:after="0" w:line="240" w:lineRule="auto"/>
        <w:jc w:val="both"/>
        <w:rPr>
          <w:rFonts w:ascii="Arial" w:hAnsi="Arial"/>
        </w:rPr>
      </w:pPr>
      <w:r>
        <w:rPr>
          <w:rFonts w:ascii="Calibri" w:hAnsi="Calibri" w:cs="Calibri"/>
        </w:rPr>
        <w:t>Tirer les conclusions en mettant en œuvre les actions appropriées (protection fonction</w:t>
      </w:r>
      <w:r w:rsidR="0068287E">
        <w:rPr>
          <w:rFonts w:ascii="Calibri" w:hAnsi="Calibri" w:cs="Calibri"/>
        </w:rPr>
        <w:t>n</w:t>
      </w:r>
      <w:r>
        <w:rPr>
          <w:rFonts w:ascii="Calibri" w:hAnsi="Calibri" w:cs="Calibri"/>
        </w:rPr>
        <w:t>elle</w:t>
      </w:r>
      <w:r w:rsidR="00B77D11">
        <w:rPr>
          <w:rFonts w:ascii="Calibri" w:hAnsi="Calibri" w:cs="Calibri"/>
        </w:rPr>
        <w:t>, procédure disciplinaire</w:t>
      </w:r>
      <w:r w:rsidR="00E37205">
        <w:rPr>
          <w:rFonts w:ascii="Calibri" w:hAnsi="Calibri" w:cs="Calibri"/>
        </w:rPr>
        <w:t>…)</w:t>
      </w:r>
      <w:r w:rsidR="00A02690">
        <w:rPr>
          <w:rFonts w:ascii="Calibri" w:hAnsi="Calibri" w:cs="Calibri"/>
        </w:rPr>
        <w:t>.</w:t>
      </w:r>
    </w:p>
    <w:p w14:paraId="3B825409" w14:textId="1E2C107C" w:rsidR="004407CF" w:rsidRDefault="004407CF" w:rsidP="004407CF">
      <w:pPr>
        <w:spacing w:after="0" w:line="240" w:lineRule="auto"/>
        <w:jc w:val="both"/>
        <w:rPr>
          <w:rFonts w:ascii="Arial" w:hAnsi="Arial"/>
        </w:rPr>
      </w:pPr>
    </w:p>
    <w:p w14:paraId="1B812A48" w14:textId="46F3A646" w:rsidR="004407CF" w:rsidRDefault="004407CF" w:rsidP="004407CF">
      <w:pPr>
        <w:spacing w:after="0" w:line="240" w:lineRule="auto"/>
        <w:jc w:val="both"/>
        <w:rPr>
          <w:rFonts w:ascii="Arial" w:hAnsi="Arial"/>
        </w:rPr>
      </w:pPr>
    </w:p>
    <w:p w14:paraId="0C3EA08D" w14:textId="6BB03170" w:rsidR="004407CF" w:rsidRDefault="004407CF" w:rsidP="004407CF">
      <w:pPr>
        <w:pStyle w:val="Procduretitre"/>
      </w:pPr>
      <w:r>
        <w:t xml:space="preserve">LE </w:t>
      </w:r>
      <w:r w:rsidR="004E5083">
        <w:t>SUIVI D</w:t>
      </w:r>
      <w:r w:rsidR="00A94313">
        <w:t>ES</w:t>
      </w:r>
      <w:r w:rsidR="004E5083">
        <w:t xml:space="preserve"> SIGNALEMENT</w:t>
      </w:r>
      <w:r w:rsidR="00A94313">
        <w:t>S</w:t>
      </w:r>
    </w:p>
    <w:p w14:paraId="63F34B39" w14:textId="2A9B20DB" w:rsidR="004407CF" w:rsidRPr="004407CF" w:rsidRDefault="004407CF" w:rsidP="00B77D11">
      <w:pPr>
        <w:pStyle w:val="Procduretitre"/>
        <w:numPr>
          <w:ilvl w:val="0"/>
          <w:numId w:val="0"/>
        </w:numPr>
      </w:pPr>
    </w:p>
    <w:p w14:paraId="1CE31555" w14:textId="0936FAF7" w:rsidR="004407CF" w:rsidRDefault="004407CF" w:rsidP="007A4CBE">
      <w:pPr>
        <w:pStyle w:val="SOUS-TITREPROCEDURE"/>
        <w:numPr>
          <w:ilvl w:val="1"/>
          <w:numId w:val="4"/>
        </w:numPr>
        <w:rPr>
          <w:u w:val="single"/>
        </w:rPr>
      </w:pPr>
      <w:bookmarkStart w:id="17" w:name="_Toc81298299"/>
      <w:r>
        <w:rPr>
          <w:u w:val="single"/>
        </w:rPr>
        <w:t xml:space="preserve">Information </w:t>
      </w:r>
    </w:p>
    <w:p w14:paraId="1D468D8E" w14:textId="36B1406D" w:rsidR="00B77D11" w:rsidRDefault="00B77D11" w:rsidP="00B77D11">
      <w:pPr>
        <w:pStyle w:val="SOUS-TITREPROCEDURE"/>
        <w:ind w:left="0" w:firstLine="0"/>
        <w:rPr>
          <w:u w:val="single"/>
        </w:rPr>
      </w:pPr>
    </w:p>
    <w:p w14:paraId="49016625" w14:textId="25B9C998" w:rsidR="00B77D11" w:rsidRDefault="00B77D11" w:rsidP="00B77D11">
      <w:pPr>
        <w:pStyle w:val="SOUS-TITREPROCEDURE"/>
        <w:ind w:left="0" w:firstLine="0"/>
      </w:pPr>
      <w:r w:rsidRPr="00B77D11">
        <w:t>L’auteur</w:t>
      </w:r>
      <w:r>
        <w:t xml:space="preserve"> du signalement est tenu informé des suites données par son employeur</w:t>
      </w:r>
      <w:r w:rsidR="004E5083">
        <w:t xml:space="preserve"> sur la plateforme d’échange, par le référent signalement.</w:t>
      </w:r>
    </w:p>
    <w:p w14:paraId="63778A1C" w14:textId="7BFA2F5B" w:rsidR="003C0ADB" w:rsidRDefault="003C0ADB" w:rsidP="00B77D11">
      <w:pPr>
        <w:pStyle w:val="SOUS-TITREPROCEDURE"/>
        <w:ind w:left="0" w:firstLine="0"/>
      </w:pPr>
    </w:p>
    <w:p w14:paraId="47F7B86F" w14:textId="2BA93C34" w:rsidR="003C0ADB" w:rsidRPr="003C0ADB" w:rsidRDefault="003C0ADB" w:rsidP="003C0ADB">
      <w:pPr>
        <w:pStyle w:val="Procduresoustitre"/>
        <w:rPr>
          <w:u w:val="single"/>
        </w:rPr>
      </w:pPr>
      <w:r w:rsidRPr="003C0ADB">
        <w:rPr>
          <w:u w:val="single"/>
        </w:rPr>
        <w:t>Clôture et archivage</w:t>
      </w:r>
    </w:p>
    <w:p w14:paraId="16776DA9" w14:textId="77777777" w:rsidR="003C0ADB" w:rsidRDefault="003C0ADB" w:rsidP="003C0ADB">
      <w:pPr>
        <w:pStyle w:val="Procduresoustitre"/>
        <w:numPr>
          <w:ilvl w:val="0"/>
          <w:numId w:val="0"/>
        </w:numPr>
        <w:ind w:left="792"/>
      </w:pPr>
    </w:p>
    <w:p w14:paraId="7FA76779" w14:textId="67F39CEB" w:rsidR="00B77D11" w:rsidRDefault="003C0ADB" w:rsidP="003C0ADB">
      <w:pPr>
        <w:pStyle w:val="SOUS-TITREPROCEDURE"/>
        <w:ind w:left="0" w:firstLine="0"/>
      </w:pPr>
      <w:r>
        <w:t xml:space="preserve">L’étape « Clôture » présente en liste un récapitulatif complet du signalement, du contenu des différentes étapes de traitement et permet de laisser un message de conclusion avant </w:t>
      </w:r>
      <w:r w:rsidR="00A02690">
        <w:t xml:space="preserve">de </w:t>
      </w:r>
      <w:r>
        <w:t>clôturer le signalement.</w:t>
      </w:r>
    </w:p>
    <w:p w14:paraId="5EB361B4" w14:textId="573584B3" w:rsidR="003C0ADB" w:rsidRDefault="003C0ADB" w:rsidP="003C0ADB">
      <w:pPr>
        <w:pStyle w:val="SOUS-TITREPROCEDURE"/>
        <w:ind w:left="0" w:firstLine="0"/>
      </w:pPr>
    </w:p>
    <w:p w14:paraId="3B30A6F0" w14:textId="183437CE" w:rsidR="003C0ADB" w:rsidRDefault="003C0ADB" w:rsidP="003C0ADB">
      <w:pPr>
        <w:pStyle w:val="SOUS-TITREPROCEDURE"/>
        <w:ind w:left="0" w:firstLine="0"/>
      </w:pPr>
      <w:r>
        <w:rPr>
          <w:noProof/>
          <w:lang w:eastAsia="fr-FR"/>
        </w:rPr>
        <w:lastRenderedPageBreak/>
        <w:drawing>
          <wp:inline distT="0" distB="0" distL="0" distR="0" wp14:anchorId="7E190035" wp14:editId="0A2DC03A">
            <wp:extent cx="5753100" cy="388620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3886200"/>
                    </a:xfrm>
                    <a:prstGeom prst="rect">
                      <a:avLst/>
                    </a:prstGeom>
                    <a:noFill/>
                    <a:ln>
                      <a:noFill/>
                    </a:ln>
                  </pic:spPr>
                </pic:pic>
              </a:graphicData>
            </a:graphic>
          </wp:inline>
        </w:drawing>
      </w:r>
    </w:p>
    <w:p w14:paraId="0A2B3AEB" w14:textId="264D9F4C" w:rsidR="003C0ADB" w:rsidRDefault="003C0ADB" w:rsidP="003C0ADB">
      <w:pPr>
        <w:pStyle w:val="SOUS-TITREPROCEDURE"/>
        <w:ind w:left="0" w:firstLine="0"/>
      </w:pPr>
    </w:p>
    <w:p w14:paraId="0AE4E8B3" w14:textId="14F18C85" w:rsidR="003C0ADB" w:rsidRPr="00A02690" w:rsidRDefault="003C0ADB" w:rsidP="00263A9E">
      <w:pPr>
        <w:pStyle w:val="Default"/>
        <w:jc w:val="both"/>
        <w:rPr>
          <w:rFonts w:asciiTheme="minorHAnsi" w:hAnsiTheme="minorHAnsi" w:cstheme="minorHAnsi"/>
          <w:sz w:val="21"/>
          <w:szCs w:val="21"/>
        </w:rPr>
      </w:pPr>
      <w:r w:rsidRPr="00A02690">
        <w:rPr>
          <w:rFonts w:asciiTheme="minorHAnsi" w:hAnsiTheme="minorHAnsi" w:cstheme="minorHAnsi"/>
          <w:sz w:val="21"/>
          <w:szCs w:val="21"/>
        </w:rPr>
        <w:t xml:space="preserve">L’archivage permet d’anonymiser le signalement. L’ensemble des données qui ne doivent pas être conservées dans le signalement peuvent être remplacées par des «*****» </w:t>
      </w:r>
    </w:p>
    <w:p w14:paraId="66DDFA80" w14:textId="1D6B26C5" w:rsidR="00263A9E" w:rsidRPr="00A02690" w:rsidRDefault="003C0ADB" w:rsidP="00263A9E">
      <w:pPr>
        <w:pStyle w:val="Default"/>
        <w:jc w:val="both"/>
        <w:rPr>
          <w:rFonts w:asciiTheme="minorHAnsi" w:hAnsiTheme="minorHAnsi" w:cstheme="minorHAnsi"/>
          <w:sz w:val="21"/>
          <w:szCs w:val="21"/>
        </w:rPr>
      </w:pPr>
      <w:r w:rsidRPr="00A02690">
        <w:rPr>
          <w:rFonts w:asciiTheme="minorHAnsi" w:hAnsiTheme="minorHAnsi" w:cstheme="minorHAnsi"/>
          <w:sz w:val="21"/>
          <w:szCs w:val="21"/>
        </w:rPr>
        <w:t>L’archivage ne détruit pas automatiquement le signalement. Les règles de conservation et de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suppression sont à appliquer manuellement en</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fonction</w:t>
      </w:r>
      <w:r w:rsidR="00263A9E" w:rsidRPr="00A02690">
        <w:rPr>
          <w:rFonts w:asciiTheme="minorHAnsi" w:hAnsiTheme="minorHAnsi" w:cstheme="minorHAnsi"/>
          <w:sz w:val="21"/>
          <w:szCs w:val="21"/>
        </w:rPr>
        <w:t xml:space="preserve"> des situations</w:t>
      </w:r>
      <w:r w:rsidRPr="00A02690">
        <w:rPr>
          <w:rFonts w:asciiTheme="minorHAnsi" w:hAnsiTheme="minorHAnsi" w:cstheme="minorHAnsi"/>
          <w:sz w:val="21"/>
          <w:szCs w:val="21"/>
        </w:rPr>
        <w:t>.</w:t>
      </w:r>
    </w:p>
    <w:p w14:paraId="6685DBDB" w14:textId="6BBC0A15" w:rsidR="003C0ADB" w:rsidRPr="00A02690" w:rsidRDefault="003C0ADB" w:rsidP="00263A9E">
      <w:pPr>
        <w:pStyle w:val="Default"/>
        <w:jc w:val="both"/>
        <w:rPr>
          <w:rFonts w:asciiTheme="minorHAnsi" w:hAnsiTheme="minorHAnsi" w:cstheme="minorHAnsi"/>
          <w:sz w:val="21"/>
          <w:szCs w:val="21"/>
        </w:rPr>
      </w:pPr>
      <w:r w:rsidRPr="00A02690">
        <w:rPr>
          <w:rFonts w:asciiTheme="minorHAnsi" w:hAnsiTheme="minorHAnsi" w:cstheme="minorHAnsi"/>
          <w:sz w:val="21"/>
          <w:szCs w:val="21"/>
        </w:rPr>
        <w:t>Si</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les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données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personnelles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sont</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anonymisée</w:t>
      </w:r>
      <w:r w:rsidR="00263A9E" w:rsidRPr="00A02690">
        <w:rPr>
          <w:rFonts w:asciiTheme="minorHAnsi" w:hAnsiTheme="minorHAnsi" w:cstheme="minorHAnsi"/>
          <w:sz w:val="21"/>
          <w:szCs w:val="21"/>
        </w:rPr>
        <w:t xml:space="preserve">s il </w:t>
      </w:r>
      <w:r w:rsidRPr="00A02690">
        <w:rPr>
          <w:rFonts w:asciiTheme="minorHAnsi" w:hAnsiTheme="minorHAnsi" w:cstheme="minorHAnsi"/>
          <w:sz w:val="21"/>
          <w:szCs w:val="21"/>
        </w:rPr>
        <w:t>n’y</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a</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pas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nécessité</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de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supprimer</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le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cas,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il</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peut</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être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conservé</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plusieurs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années.</w:t>
      </w:r>
    </w:p>
    <w:p w14:paraId="53F54A44" w14:textId="77777777" w:rsidR="00B77D11" w:rsidRDefault="00B77D11" w:rsidP="00B77D11">
      <w:pPr>
        <w:pStyle w:val="SOUS-TITREPROCEDURE"/>
        <w:ind w:left="0" w:firstLine="0"/>
        <w:rPr>
          <w:u w:val="single"/>
        </w:rPr>
      </w:pPr>
    </w:p>
    <w:bookmarkEnd w:id="17"/>
    <w:p w14:paraId="3F775200" w14:textId="00527EC6" w:rsidR="007A4CBE" w:rsidRPr="00B77D11" w:rsidRDefault="00A94313" w:rsidP="00B77D11">
      <w:pPr>
        <w:pStyle w:val="SOUS-TITREPROCEDURE"/>
        <w:numPr>
          <w:ilvl w:val="1"/>
          <w:numId w:val="4"/>
        </w:numPr>
        <w:rPr>
          <w:u w:val="single"/>
        </w:rPr>
      </w:pPr>
      <w:r>
        <w:rPr>
          <w:u w:val="single"/>
        </w:rPr>
        <w:t>Rapport statistique d’activité</w:t>
      </w:r>
    </w:p>
    <w:p w14:paraId="5F91AD6E" w14:textId="77777777" w:rsidR="007A4CBE" w:rsidRPr="00E5511A" w:rsidRDefault="007A4CBE" w:rsidP="007A4CBE">
      <w:pPr>
        <w:pStyle w:val="Corpsdetexte"/>
        <w:spacing w:after="0" w:line="240" w:lineRule="auto"/>
        <w:jc w:val="both"/>
        <w:rPr>
          <w:rFonts w:ascii="Calibri" w:hAnsi="Calibri" w:cs="Calibri"/>
          <w:sz w:val="21"/>
          <w:szCs w:val="21"/>
        </w:rPr>
      </w:pPr>
    </w:p>
    <w:p w14:paraId="600F44D5" w14:textId="66DC1968" w:rsidR="007A4CBE" w:rsidRPr="00E5511A" w:rsidRDefault="00A94313" w:rsidP="007A4CBE">
      <w:pPr>
        <w:pStyle w:val="Corpsdetexte"/>
        <w:spacing w:after="0" w:line="240" w:lineRule="auto"/>
        <w:jc w:val="both"/>
        <w:rPr>
          <w:rFonts w:ascii="Calibri" w:hAnsi="Calibri" w:cs="Calibri"/>
          <w:sz w:val="21"/>
          <w:szCs w:val="21"/>
        </w:rPr>
      </w:pPr>
      <w:r>
        <w:rPr>
          <w:rFonts w:ascii="Calibri" w:hAnsi="Calibri" w:cs="Calibri"/>
          <w:sz w:val="21"/>
          <w:szCs w:val="21"/>
        </w:rPr>
        <w:t>U</w:t>
      </w:r>
      <w:r w:rsidR="007A4CBE" w:rsidRPr="00E5511A">
        <w:rPr>
          <w:rFonts w:ascii="Calibri" w:hAnsi="Calibri" w:cs="Calibri"/>
          <w:sz w:val="21"/>
          <w:szCs w:val="21"/>
        </w:rPr>
        <w:t xml:space="preserve">n suivi des signalements effectués (nature, nombre) et des suites qui y sont données (règlement du litige, suites disciplinaires, suites juridiques) est établi </w:t>
      </w:r>
      <w:r>
        <w:rPr>
          <w:rFonts w:ascii="Calibri" w:hAnsi="Calibri" w:cs="Calibri"/>
          <w:sz w:val="21"/>
          <w:szCs w:val="21"/>
        </w:rPr>
        <w:t>annuellement</w:t>
      </w:r>
      <w:r w:rsidR="007A4CBE" w:rsidRPr="00E5511A">
        <w:rPr>
          <w:rFonts w:ascii="Calibri" w:hAnsi="Calibri" w:cs="Calibri"/>
          <w:sz w:val="21"/>
          <w:szCs w:val="21"/>
        </w:rPr>
        <w:t xml:space="preserve">. </w:t>
      </w:r>
      <w:r>
        <w:rPr>
          <w:rFonts w:ascii="Calibri" w:hAnsi="Calibri" w:cs="Calibri"/>
          <w:sz w:val="21"/>
          <w:szCs w:val="21"/>
        </w:rPr>
        <w:t>Ce</w:t>
      </w:r>
      <w:r w:rsidR="007A4CBE" w:rsidRPr="00E5511A">
        <w:rPr>
          <w:rFonts w:ascii="Calibri" w:hAnsi="Calibri" w:cs="Calibri"/>
          <w:sz w:val="21"/>
          <w:szCs w:val="21"/>
        </w:rPr>
        <w:t xml:space="preserve"> rapport annuel </w:t>
      </w:r>
      <w:r>
        <w:rPr>
          <w:rFonts w:ascii="Calibri" w:hAnsi="Calibri" w:cs="Calibri"/>
          <w:sz w:val="21"/>
          <w:szCs w:val="21"/>
        </w:rPr>
        <w:t xml:space="preserve">est </w:t>
      </w:r>
      <w:r w:rsidR="007A4CBE" w:rsidRPr="00E5511A">
        <w:rPr>
          <w:rFonts w:ascii="Calibri" w:hAnsi="Calibri" w:cs="Calibri"/>
          <w:sz w:val="21"/>
          <w:szCs w:val="21"/>
        </w:rPr>
        <w:t>présenté au C</w:t>
      </w:r>
      <w:r>
        <w:rPr>
          <w:rFonts w:ascii="Calibri" w:hAnsi="Calibri" w:cs="Calibri"/>
          <w:sz w:val="21"/>
          <w:szCs w:val="21"/>
        </w:rPr>
        <w:t>S</w:t>
      </w:r>
      <w:r w:rsidR="007A4CBE" w:rsidRPr="00E5511A">
        <w:rPr>
          <w:rFonts w:ascii="Calibri" w:hAnsi="Calibri" w:cs="Calibri"/>
          <w:sz w:val="21"/>
          <w:szCs w:val="21"/>
        </w:rPr>
        <w:t>T-CHSCT</w:t>
      </w:r>
      <w:r>
        <w:rPr>
          <w:rFonts w:ascii="Calibri" w:hAnsi="Calibri" w:cs="Calibri"/>
          <w:sz w:val="21"/>
          <w:szCs w:val="21"/>
        </w:rPr>
        <w:t>.</w:t>
      </w:r>
    </w:p>
    <w:p w14:paraId="44D0861B" w14:textId="77777777" w:rsidR="007A4CBE" w:rsidRPr="00E5511A" w:rsidRDefault="007A4CBE" w:rsidP="007A4CBE">
      <w:pPr>
        <w:pStyle w:val="Corpsdetexte"/>
        <w:spacing w:after="0" w:line="240" w:lineRule="auto"/>
        <w:jc w:val="both"/>
        <w:rPr>
          <w:rFonts w:ascii="Calibri" w:hAnsi="Calibri" w:cs="Calibri"/>
          <w:sz w:val="21"/>
          <w:szCs w:val="21"/>
        </w:rPr>
      </w:pPr>
    </w:p>
    <w:p w14:paraId="36DCA2B3" w14:textId="122FFE04" w:rsidR="00E5511A" w:rsidRPr="005F3476" w:rsidRDefault="007A4CBE" w:rsidP="00FA20F3">
      <w:pPr>
        <w:pStyle w:val="Corpsdetexte"/>
        <w:spacing w:after="0" w:line="240" w:lineRule="auto"/>
        <w:jc w:val="both"/>
        <w:rPr>
          <w:rFonts w:ascii="Calibri" w:hAnsi="Calibri" w:cs="Calibri"/>
          <w:sz w:val="21"/>
          <w:szCs w:val="21"/>
        </w:rPr>
      </w:pPr>
      <w:r w:rsidRPr="00E5511A">
        <w:rPr>
          <w:rFonts w:ascii="Calibri" w:hAnsi="Calibri" w:cs="Calibri"/>
          <w:sz w:val="21"/>
          <w:szCs w:val="21"/>
        </w:rPr>
        <w:t>Annuellement, ce suivi est communiqué par extraits anonymes aux collectivités concernées afin qu’elles puissent alimenter leur plan d’action</w:t>
      </w:r>
      <w:r w:rsidR="00033EC6">
        <w:rPr>
          <w:rFonts w:ascii="Calibri" w:hAnsi="Calibri" w:cs="Calibri"/>
          <w:sz w:val="21"/>
          <w:szCs w:val="21"/>
        </w:rPr>
        <w:t>s</w:t>
      </w:r>
      <w:r w:rsidRPr="00E5511A">
        <w:rPr>
          <w:rFonts w:ascii="Calibri" w:hAnsi="Calibri" w:cs="Calibri"/>
          <w:sz w:val="21"/>
          <w:szCs w:val="21"/>
        </w:rPr>
        <w:t xml:space="preserve"> et prendre les mesures nécessaires pour prévenir la survenance des violences, des discriminations, des harcèlements et des agissements sexuels.</w:t>
      </w:r>
    </w:p>
    <w:p w14:paraId="16262EB4" w14:textId="1A6A1520" w:rsidR="00A94313" w:rsidRDefault="00A94313" w:rsidP="00FA20F3">
      <w:pPr>
        <w:pStyle w:val="Corpsdetexte"/>
        <w:spacing w:after="0" w:line="240" w:lineRule="auto"/>
        <w:jc w:val="both"/>
        <w:rPr>
          <w:rFonts w:ascii="Calibri" w:hAnsi="Calibri"/>
          <w:sz w:val="21"/>
          <w:szCs w:val="21"/>
        </w:rPr>
      </w:pPr>
    </w:p>
    <w:p w14:paraId="72B925CB" w14:textId="77777777" w:rsidR="00A02690" w:rsidRPr="00E5511A" w:rsidRDefault="00A02690" w:rsidP="00FA20F3">
      <w:pPr>
        <w:pStyle w:val="Corpsdetexte"/>
        <w:spacing w:after="0" w:line="240" w:lineRule="auto"/>
        <w:jc w:val="both"/>
        <w:rPr>
          <w:rFonts w:ascii="Calibri" w:hAnsi="Calibri"/>
          <w:sz w:val="21"/>
          <w:szCs w:val="21"/>
        </w:rPr>
      </w:pPr>
    </w:p>
    <w:p w14:paraId="5896E524" w14:textId="2F3C0D74" w:rsidR="00E5511A" w:rsidRDefault="00A94313" w:rsidP="00A94313">
      <w:pPr>
        <w:pStyle w:val="Procduretitre"/>
      </w:pPr>
      <w:r>
        <w:t>INFORMATION ET COMMUNICATION</w:t>
      </w:r>
    </w:p>
    <w:p w14:paraId="2DDCF6C8" w14:textId="10F40FC1" w:rsidR="00A94313" w:rsidRDefault="00A94313" w:rsidP="00A94313">
      <w:pPr>
        <w:pStyle w:val="Procduretitre"/>
        <w:numPr>
          <w:ilvl w:val="0"/>
          <w:numId w:val="0"/>
        </w:numPr>
        <w:ind w:left="360"/>
      </w:pPr>
    </w:p>
    <w:p w14:paraId="7E0D2252" w14:textId="2DE49E25" w:rsidR="00A94313" w:rsidRDefault="005F3476" w:rsidP="005F3476">
      <w:pPr>
        <w:pStyle w:val="Procduretitre"/>
        <w:numPr>
          <w:ilvl w:val="0"/>
          <w:numId w:val="0"/>
        </w:numPr>
        <w:rPr>
          <w:b w:val="0"/>
          <w:bCs/>
          <w:sz w:val="21"/>
          <w:u w:val="none"/>
        </w:rPr>
      </w:pPr>
      <w:r>
        <w:rPr>
          <w:b w:val="0"/>
          <w:bCs/>
          <w:sz w:val="21"/>
          <w:u w:val="none"/>
        </w:rPr>
        <w:t>Le dispositif de signalement fait l’objet d’une large communication auprès des agents.</w:t>
      </w:r>
    </w:p>
    <w:p w14:paraId="3C3D7D79" w14:textId="56308B23" w:rsidR="00A94313" w:rsidRDefault="00A94313" w:rsidP="00A94313">
      <w:pPr>
        <w:pStyle w:val="Procduretitre"/>
        <w:numPr>
          <w:ilvl w:val="0"/>
          <w:numId w:val="0"/>
        </w:numPr>
        <w:ind w:left="360"/>
        <w:rPr>
          <w:b w:val="0"/>
          <w:bCs/>
          <w:sz w:val="21"/>
          <w:u w:val="none"/>
        </w:rPr>
      </w:pPr>
    </w:p>
    <w:p w14:paraId="7C1D74E8" w14:textId="1F3E0562" w:rsidR="00033EC6" w:rsidRDefault="00033EC6" w:rsidP="00033EC6">
      <w:pPr>
        <w:spacing w:after="0" w:line="240" w:lineRule="auto"/>
        <w:jc w:val="both"/>
        <w:rPr>
          <w:rFonts w:ascii="Calibri" w:hAnsi="Calibri" w:cs="Calibri"/>
          <w:i/>
          <w:sz w:val="21"/>
          <w:szCs w:val="21"/>
        </w:rPr>
      </w:pPr>
      <w:r>
        <w:rPr>
          <w:rFonts w:ascii="Calibri" w:hAnsi="Calibri" w:cs="Calibri"/>
          <w:i/>
          <w:sz w:val="21"/>
          <w:szCs w:val="21"/>
        </w:rPr>
        <w:t xml:space="preserve">A préciser </w:t>
      </w:r>
      <w:r w:rsidRPr="00520294">
        <w:rPr>
          <w:rFonts w:ascii="Calibri" w:hAnsi="Calibri" w:cs="Calibri"/>
          <w:i/>
          <w:sz w:val="21"/>
          <w:szCs w:val="21"/>
        </w:rPr>
        <w:t>selon l</w:t>
      </w:r>
      <w:r>
        <w:rPr>
          <w:rFonts w:ascii="Calibri" w:hAnsi="Calibri" w:cs="Calibri"/>
          <w:i/>
          <w:sz w:val="21"/>
          <w:szCs w:val="21"/>
        </w:rPr>
        <w:t>es dispositions propres à la collectivité (courrier, magazine interne, flyer bulletin de paye, affichage, intranet...).</w:t>
      </w:r>
      <w:r>
        <w:rPr>
          <w:rFonts w:ascii="Calibri" w:hAnsi="Calibri" w:cs="Calibri"/>
          <w:i/>
          <w:sz w:val="21"/>
          <w:szCs w:val="21"/>
        </w:rPr>
        <w:t xml:space="preserve"> </w:t>
      </w:r>
    </w:p>
    <w:p w14:paraId="296152BA" w14:textId="729E4DB7" w:rsidR="00033EC6" w:rsidRPr="00033EC6" w:rsidRDefault="00033EC6" w:rsidP="00033EC6">
      <w:pPr>
        <w:spacing w:after="0" w:line="240" w:lineRule="auto"/>
        <w:jc w:val="both"/>
        <w:rPr>
          <w:rFonts w:ascii="Calibri" w:hAnsi="Calibri" w:cs="Calibri"/>
          <w:i/>
          <w:sz w:val="21"/>
          <w:szCs w:val="21"/>
        </w:rPr>
      </w:pPr>
      <w:r>
        <w:rPr>
          <w:rFonts w:ascii="Calibri" w:hAnsi="Calibri" w:cs="Calibri"/>
          <w:i/>
          <w:sz w:val="21"/>
          <w:szCs w:val="21"/>
        </w:rPr>
        <w:t>NB : Le CDG 16 met à disposition de la collectivité des affiches et flyers au format numérique.</w:t>
      </w:r>
    </w:p>
    <w:p w14:paraId="1F569396" w14:textId="77777777" w:rsidR="00033EC6" w:rsidRDefault="00033EC6" w:rsidP="00A94313">
      <w:pPr>
        <w:pStyle w:val="Procduretitre"/>
        <w:numPr>
          <w:ilvl w:val="0"/>
          <w:numId w:val="0"/>
        </w:numPr>
        <w:ind w:left="360"/>
      </w:pPr>
    </w:p>
    <w:p w14:paraId="01CBE878" w14:textId="06A1F127" w:rsidR="00A94313" w:rsidRDefault="00A94313" w:rsidP="00A94313">
      <w:pPr>
        <w:pStyle w:val="Procduretitre"/>
        <w:numPr>
          <w:ilvl w:val="0"/>
          <w:numId w:val="0"/>
        </w:numPr>
        <w:ind w:left="360"/>
      </w:pPr>
    </w:p>
    <w:p w14:paraId="3B68EBE8" w14:textId="5D4A456B" w:rsidR="00773A47" w:rsidRPr="00033EC6" w:rsidRDefault="008F65D8" w:rsidP="00033EC6">
      <w:pPr>
        <w:pStyle w:val="Procduretitre"/>
        <w:numPr>
          <w:ilvl w:val="0"/>
          <w:numId w:val="0"/>
        </w:numPr>
        <w:jc w:val="center"/>
      </w:pPr>
      <w:r>
        <w:rPr>
          <w:b w:val="0"/>
          <w:bCs/>
          <w:sz w:val="21"/>
          <w:u w:val="none"/>
        </w:rPr>
        <w:t>***</w:t>
      </w:r>
    </w:p>
    <w:p w14:paraId="2E5C72B0" w14:textId="4B59D10F" w:rsidR="00E5511A" w:rsidRPr="00773A47" w:rsidRDefault="00E5511A" w:rsidP="005F3476">
      <w:pPr>
        <w:tabs>
          <w:tab w:val="left" w:pos="3834"/>
        </w:tabs>
        <w:rPr>
          <w:rFonts w:ascii="Calibri" w:hAnsi="Calibri" w:cs="Calibri"/>
          <w:sz w:val="21"/>
          <w:szCs w:val="21"/>
        </w:rPr>
      </w:pPr>
    </w:p>
    <w:sectPr w:rsidR="00E5511A" w:rsidRPr="00773A47" w:rsidSect="004407CF">
      <w:footerReference w:type="default" r:id="rId21"/>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781E" w14:textId="77777777" w:rsidR="00113A87" w:rsidRDefault="00113A87" w:rsidP="00BB62B3">
      <w:pPr>
        <w:spacing w:after="0" w:line="240" w:lineRule="auto"/>
      </w:pPr>
      <w:r>
        <w:separator/>
      </w:r>
    </w:p>
  </w:endnote>
  <w:endnote w:type="continuationSeparator" w:id="0">
    <w:p w14:paraId="30CE6B18" w14:textId="77777777" w:rsidR="00113A87" w:rsidRDefault="00113A87" w:rsidP="00BB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059152"/>
      <w:docPartObj>
        <w:docPartGallery w:val="Page Numbers (Bottom of Page)"/>
        <w:docPartUnique/>
      </w:docPartObj>
    </w:sdtPr>
    <w:sdtEndPr/>
    <w:sdtContent>
      <w:sdt>
        <w:sdtPr>
          <w:id w:val="-1769616900"/>
          <w:docPartObj>
            <w:docPartGallery w:val="Page Numbers (Top of Page)"/>
            <w:docPartUnique/>
          </w:docPartObj>
        </w:sdtPr>
        <w:sdtEndPr/>
        <w:sdtContent>
          <w:p w14:paraId="6369BBEE" w14:textId="52EA110E" w:rsidR="00027E62" w:rsidRDefault="00027E6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584EE3">
              <w:rPr>
                <w:b/>
                <w:bCs/>
                <w:noProof/>
              </w:rPr>
              <w:t>12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84EE3">
              <w:rPr>
                <w:b/>
                <w:bCs/>
                <w:noProof/>
              </w:rPr>
              <w:t>12</w:t>
            </w:r>
            <w:r>
              <w:rPr>
                <w:b/>
                <w:bCs/>
                <w:sz w:val="24"/>
                <w:szCs w:val="24"/>
              </w:rPr>
              <w:fldChar w:fldCharType="end"/>
            </w:r>
          </w:p>
        </w:sdtContent>
      </w:sdt>
    </w:sdtContent>
  </w:sdt>
  <w:p w14:paraId="28FB71AB" w14:textId="7C18EDDA" w:rsidR="0063145D" w:rsidRPr="00BB62B3" w:rsidRDefault="0063145D" w:rsidP="00BB62B3">
    <w:pPr>
      <w:pStyle w:val="Pieddepage"/>
      <w:jc w:val="center"/>
      <w:rPr>
        <w:color w:val="0070C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AF4D" w14:textId="77777777" w:rsidR="00113A87" w:rsidRDefault="00113A87" w:rsidP="00BB62B3">
      <w:pPr>
        <w:spacing w:after="0" w:line="240" w:lineRule="auto"/>
      </w:pPr>
      <w:r>
        <w:separator/>
      </w:r>
    </w:p>
  </w:footnote>
  <w:footnote w:type="continuationSeparator" w:id="0">
    <w:p w14:paraId="5985A2AE" w14:textId="77777777" w:rsidR="00113A87" w:rsidRDefault="00113A87" w:rsidP="00BB6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2122386"/>
    <w:lvl w:ilvl="0">
      <w:start w:val="1"/>
      <w:numFmt w:val="none"/>
      <w:suff w:val="nothing"/>
      <w:lvlText w:val=""/>
      <w:lvlJc w:val="left"/>
      <w:pPr>
        <w:ind w:left="-1134" w:firstLine="0"/>
      </w:pPr>
    </w:lvl>
    <w:lvl w:ilvl="1">
      <w:start w:val="1"/>
      <w:numFmt w:val="none"/>
      <w:suff w:val="nothing"/>
      <w:lvlText w:val=""/>
      <w:lvlJc w:val="left"/>
      <w:pPr>
        <w:ind w:left="-1134"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lvlText w:val=""/>
      <w:legacy w:legacy="1" w:legacySpace="0" w:legacyIndent="284"/>
      <w:lvlJc w:val="left"/>
      <w:pPr>
        <w:ind w:left="284" w:hanging="284"/>
      </w:pPr>
      <w:rPr>
        <w:rFonts w:ascii="Wingdings" w:hAnsi="Wingdings" w:hint="default"/>
        <w:sz w:val="20"/>
      </w:rPr>
    </w:lvl>
    <w:lvl w:ilvl="6">
      <w:start w:val="1"/>
      <w:numFmt w:val="lowerRoman"/>
      <w:lvlText w:val="(%7)"/>
      <w:legacy w:legacy="1" w:legacySpace="0" w:legacyIndent="708"/>
      <w:lvlJc w:val="left"/>
      <w:pPr>
        <w:ind w:left="992" w:hanging="708"/>
      </w:pPr>
    </w:lvl>
    <w:lvl w:ilvl="7">
      <w:start w:val="1"/>
      <w:numFmt w:val="lowerLetter"/>
      <w:lvlText w:val="(%8)"/>
      <w:legacy w:legacy="1" w:legacySpace="0" w:legacyIndent="708"/>
      <w:lvlJc w:val="left"/>
      <w:pPr>
        <w:ind w:left="1700" w:hanging="708"/>
      </w:pPr>
    </w:lvl>
    <w:lvl w:ilvl="8">
      <w:start w:val="1"/>
      <w:numFmt w:val="lowerRoman"/>
      <w:lvlText w:val="(%9)"/>
      <w:legacy w:legacy="1" w:legacySpace="0" w:legacyIndent="708"/>
      <w:lvlJc w:val="left"/>
      <w:pPr>
        <w:ind w:left="2408" w:hanging="708"/>
      </w:pPr>
    </w:lvl>
  </w:abstractNum>
  <w:abstractNum w:abstractNumId="1" w15:restartNumberingAfterBreak="0">
    <w:nsid w:val="00990E1C"/>
    <w:multiLevelType w:val="hybridMultilevel"/>
    <w:tmpl w:val="128C04EA"/>
    <w:lvl w:ilvl="0" w:tplc="893EA7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B40BA2"/>
    <w:multiLevelType w:val="hybridMultilevel"/>
    <w:tmpl w:val="51B01FA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 w15:restartNumberingAfterBreak="0">
    <w:nsid w:val="164F03F7"/>
    <w:multiLevelType w:val="hybridMultilevel"/>
    <w:tmpl w:val="888E462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D25B3D"/>
    <w:multiLevelType w:val="hybridMultilevel"/>
    <w:tmpl w:val="F1BAF9C2"/>
    <w:lvl w:ilvl="0" w:tplc="040C000B">
      <w:start w:val="1"/>
      <w:numFmt w:val="bullet"/>
      <w:lvlText w:val=""/>
      <w:lvlJc w:val="left"/>
      <w:pPr>
        <w:ind w:left="-414" w:hanging="360"/>
      </w:pPr>
      <w:rPr>
        <w:rFonts w:ascii="Wingdings" w:hAnsi="Wingding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5" w15:restartNumberingAfterBreak="0">
    <w:nsid w:val="2117189E"/>
    <w:multiLevelType w:val="hybridMultilevel"/>
    <w:tmpl w:val="040CBF5C"/>
    <w:lvl w:ilvl="0" w:tplc="3E687D5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85631E"/>
    <w:multiLevelType w:val="hybridMultilevel"/>
    <w:tmpl w:val="C994E138"/>
    <w:lvl w:ilvl="0" w:tplc="040C000B">
      <w:start w:val="1"/>
      <w:numFmt w:val="bullet"/>
      <w:lvlText w:val=""/>
      <w:lvlJc w:val="left"/>
      <w:pPr>
        <w:ind w:left="-207" w:hanging="360"/>
      </w:pPr>
      <w:rPr>
        <w:rFonts w:ascii="Wingdings" w:hAnsi="Wingdings" w:hint="default"/>
      </w:rPr>
    </w:lvl>
    <w:lvl w:ilvl="1" w:tplc="040C0003">
      <w:start w:val="1"/>
      <w:numFmt w:val="bullet"/>
      <w:lvlText w:val="o"/>
      <w:lvlJc w:val="left"/>
      <w:pPr>
        <w:ind w:left="513" w:hanging="360"/>
      </w:pPr>
      <w:rPr>
        <w:rFonts w:ascii="Courier New" w:hAnsi="Courier New" w:cs="Courier New" w:hint="default"/>
      </w:rPr>
    </w:lvl>
    <w:lvl w:ilvl="2" w:tplc="040C000B">
      <w:start w:val="1"/>
      <w:numFmt w:val="bullet"/>
      <w:lvlText w:val=""/>
      <w:lvlJc w:val="left"/>
      <w:pPr>
        <w:ind w:left="1233" w:hanging="360"/>
      </w:pPr>
      <w:rPr>
        <w:rFonts w:ascii="Wingdings" w:hAnsi="Wingdings" w:hint="default"/>
      </w:rPr>
    </w:lvl>
    <w:lvl w:ilvl="3" w:tplc="040C0001">
      <w:start w:val="1"/>
      <w:numFmt w:val="bullet"/>
      <w:lvlText w:val=""/>
      <w:lvlJc w:val="left"/>
      <w:pPr>
        <w:ind w:left="1953" w:hanging="360"/>
      </w:pPr>
      <w:rPr>
        <w:rFonts w:ascii="Symbol" w:hAnsi="Symbol" w:hint="default"/>
      </w:rPr>
    </w:lvl>
    <w:lvl w:ilvl="4" w:tplc="040C0003">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7" w15:restartNumberingAfterBreak="0">
    <w:nsid w:val="24102219"/>
    <w:multiLevelType w:val="hybridMultilevel"/>
    <w:tmpl w:val="9A0AE6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4E5713"/>
    <w:multiLevelType w:val="hybridMultilevel"/>
    <w:tmpl w:val="74E88DF4"/>
    <w:lvl w:ilvl="0" w:tplc="F2683696">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9" w15:restartNumberingAfterBreak="0">
    <w:nsid w:val="2C8D54FE"/>
    <w:multiLevelType w:val="hybridMultilevel"/>
    <w:tmpl w:val="6E88F602"/>
    <w:lvl w:ilvl="0" w:tplc="211ECE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552B4A"/>
    <w:multiLevelType w:val="multilevel"/>
    <w:tmpl w:val="03A8A4F6"/>
    <w:lvl w:ilvl="0">
      <w:start w:val="1"/>
      <w:numFmt w:val="decimal"/>
      <w:pStyle w:val="Procduretitre"/>
      <w:lvlText w:val="%1."/>
      <w:lvlJc w:val="left"/>
      <w:pPr>
        <w:ind w:left="360" w:hanging="360"/>
      </w:pPr>
      <w:rPr>
        <w:rFonts w:hint="default"/>
      </w:rPr>
    </w:lvl>
    <w:lvl w:ilvl="1">
      <w:start w:val="1"/>
      <w:numFmt w:val="decimal"/>
      <w:pStyle w:val="Procduresoustitr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436A78"/>
    <w:multiLevelType w:val="hybridMultilevel"/>
    <w:tmpl w:val="876839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F528E9"/>
    <w:multiLevelType w:val="hybridMultilevel"/>
    <w:tmpl w:val="377885DE"/>
    <w:lvl w:ilvl="0" w:tplc="5764EA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C13AE0"/>
    <w:multiLevelType w:val="hybridMultilevel"/>
    <w:tmpl w:val="C9F65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F77F79"/>
    <w:multiLevelType w:val="hybridMultilevel"/>
    <w:tmpl w:val="40BA9F4C"/>
    <w:lvl w:ilvl="0" w:tplc="040C000B">
      <w:start w:val="1"/>
      <w:numFmt w:val="bullet"/>
      <w:lvlText w:val=""/>
      <w:lvlJc w:val="left"/>
      <w:pPr>
        <w:ind w:left="-414" w:hanging="360"/>
      </w:pPr>
      <w:rPr>
        <w:rFonts w:ascii="Wingdings" w:hAnsi="Wingding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15" w15:restartNumberingAfterBreak="0">
    <w:nsid w:val="3C3E4CA1"/>
    <w:multiLevelType w:val="hybridMultilevel"/>
    <w:tmpl w:val="298082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4E62E1"/>
    <w:multiLevelType w:val="hybridMultilevel"/>
    <w:tmpl w:val="BEFEB074"/>
    <w:lvl w:ilvl="0" w:tplc="2084CA98">
      <w:start w:val="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900376"/>
    <w:multiLevelType w:val="hybridMultilevel"/>
    <w:tmpl w:val="0388DE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6F7591"/>
    <w:multiLevelType w:val="hybridMultilevel"/>
    <w:tmpl w:val="1BA6F940"/>
    <w:lvl w:ilvl="0" w:tplc="DA20A63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1D0B1B"/>
    <w:multiLevelType w:val="hybridMultilevel"/>
    <w:tmpl w:val="7AEC37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F8002C"/>
    <w:multiLevelType w:val="hybridMultilevel"/>
    <w:tmpl w:val="7C86A608"/>
    <w:lvl w:ilvl="0" w:tplc="5764EA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011EE4"/>
    <w:multiLevelType w:val="hybridMultilevel"/>
    <w:tmpl w:val="99C6BF4A"/>
    <w:lvl w:ilvl="0" w:tplc="5764EA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D037F0"/>
    <w:multiLevelType w:val="hybridMultilevel"/>
    <w:tmpl w:val="48AA1A56"/>
    <w:lvl w:ilvl="0" w:tplc="040C000B">
      <w:start w:val="1"/>
      <w:numFmt w:val="bullet"/>
      <w:lvlText w:val=""/>
      <w:lvlJc w:val="left"/>
      <w:pPr>
        <w:ind w:left="6172" w:hanging="360"/>
      </w:pPr>
      <w:rPr>
        <w:rFonts w:ascii="Wingdings" w:hAnsi="Wingdings" w:hint="default"/>
      </w:rPr>
    </w:lvl>
    <w:lvl w:ilvl="1" w:tplc="040C0003" w:tentative="1">
      <w:start w:val="1"/>
      <w:numFmt w:val="bullet"/>
      <w:lvlText w:val="o"/>
      <w:lvlJc w:val="left"/>
      <w:pPr>
        <w:ind w:left="6892" w:hanging="360"/>
      </w:pPr>
      <w:rPr>
        <w:rFonts w:ascii="Courier New" w:hAnsi="Courier New" w:cs="Courier New" w:hint="default"/>
      </w:rPr>
    </w:lvl>
    <w:lvl w:ilvl="2" w:tplc="040C0005" w:tentative="1">
      <w:start w:val="1"/>
      <w:numFmt w:val="bullet"/>
      <w:lvlText w:val=""/>
      <w:lvlJc w:val="left"/>
      <w:pPr>
        <w:ind w:left="7612" w:hanging="360"/>
      </w:pPr>
      <w:rPr>
        <w:rFonts w:ascii="Wingdings" w:hAnsi="Wingdings" w:hint="default"/>
      </w:rPr>
    </w:lvl>
    <w:lvl w:ilvl="3" w:tplc="040C0001" w:tentative="1">
      <w:start w:val="1"/>
      <w:numFmt w:val="bullet"/>
      <w:lvlText w:val=""/>
      <w:lvlJc w:val="left"/>
      <w:pPr>
        <w:ind w:left="8332" w:hanging="360"/>
      </w:pPr>
      <w:rPr>
        <w:rFonts w:ascii="Symbol" w:hAnsi="Symbol" w:hint="default"/>
      </w:rPr>
    </w:lvl>
    <w:lvl w:ilvl="4" w:tplc="040C0003" w:tentative="1">
      <w:start w:val="1"/>
      <w:numFmt w:val="bullet"/>
      <w:lvlText w:val="o"/>
      <w:lvlJc w:val="left"/>
      <w:pPr>
        <w:ind w:left="9052" w:hanging="360"/>
      </w:pPr>
      <w:rPr>
        <w:rFonts w:ascii="Courier New" w:hAnsi="Courier New" w:cs="Courier New" w:hint="default"/>
      </w:rPr>
    </w:lvl>
    <w:lvl w:ilvl="5" w:tplc="040C0005" w:tentative="1">
      <w:start w:val="1"/>
      <w:numFmt w:val="bullet"/>
      <w:lvlText w:val=""/>
      <w:lvlJc w:val="left"/>
      <w:pPr>
        <w:ind w:left="9772" w:hanging="360"/>
      </w:pPr>
      <w:rPr>
        <w:rFonts w:ascii="Wingdings" w:hAnsi="Wingdings" w:hint="default"/>
      </w:rPr>
    </w:lvl>
    <w:lvl w:ilvl="6" w:tplc="040C0001" w:tentative="1">
      <w:start w:val="1"/>
      <w:numFmt w:val="bullet"/>
      <w:lvlText w:val=""/>
      <w:lvlJc w:val="left"/>
      <w:pPr>
        <w:ind w:left="10492" w:hanging="360"/>
      </w:pPr>
      <w:rPr>
        <w:rFonts w:ascii="Symbol" w:hAnsi="Symbol" w:hint="default"/>
      </w:rPr>
    </w:lvl>
    <w:lvl w:ilvl="7" w:tplc="040C0003" w:tentative="1">
      <w:start w:val="1"/>
      <w:numFmt w:val="bullet"/>
      <w:lvlText w:val="o"/>
      <w:lvlJc w:val="left"/>
      <w:pPr>
        <w:ind w:left="11212" w:hanging="360"/>
      </w:pPr>
      <w:rPr>
        <w:rFonts w:ascii="Courier New" w:hAnsi="Courier New" w:cs="Courier New" w:hint="default"/>
      </w:rPr>
    </w:lvl>
    <w:lvl w:ilvl="8" w:tplc="040C0005" w:tentative="1">
      <w:start w:val="1"/>
      <w:numFmt w:val="bullet"/>
      <w:lvlText w:val=""/>
      <w:lvlJc w:val="left"/>
      <w:pPr>
        <w:ind w:left="11932" w:hanging="360"/>
      </w:pPr>
      <w:rPr>
        <w:rFonts w:ascii="Wingdings" w:hAnsi="Wingdings" w:hint="default"/>
      </w:rPr>
    </w:lvl>
  </w:abstractNum>
  <w:abstractNum w:abstractNumId="23" w15:restartNumberingAfterBreak="0">
    <w:nsid w:val="679C0725"/>
    <w:multiLevelType w:val="hybridMultilevel"/>
    <w:tmpl w:val="59B878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105B32"/>
    <w:multiLevelType w:val="hybridMultilevel"/>
    <w:tmpl w:val="930247E2"/>
    <w:lvl w:ilvl="0" w:tplc="040C000B">
      <w:start w:val="1"/>
      <w:numFmt w:val="bullet"/>
      <w:lvlText w:val=""/>
      <w:lvlJc w:val="left"/>
      <w:pPr>
        <w:ind w:left="3336"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FF09B7"/>
    <w:multiLevelType w:val="hybridMultilevel"/>
    <w:tmpl w:val="9C005B2E"/>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6" w15:restartNumberingAfterBreak="0">
    <w:nsid w:val="6E8D5906"/>
    <w:multiLevelType w:val="hybridMultilevel"/>
    <w:tmpl w:val="05AE65B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76125E40"/>
    <w:multiLevelType w:val="hybridMultilevel"/>
    <w:tmpl w:val="ECDC59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C17F34"/>
    <w:multiLevelType w:val="hybridMultilevel"/>
    <w:tmpl w:val="9806AF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257DD7"/>
    <w:multiLevelType w:val="hybridMultilevel"/>
    <w:tmpl w:val="C8A62ECE"/>
    <w:lvl w:ilvl="0" w:tplc="040C0001">
      <w:start w:val="1"/>
      <w:numFmt w:val="bullet"/>
      <w:lvlText w:val=""/>
      <w:lvlJc w:val="left"/>
      <w:pPr>
        <w:ind w:left="153" w:hanging="360"/>
      </w:pPr>
      <w:rPr>
        <w:rFonts w:ascii="Symbol" w:hAnsi="Symbol" w:hint="default"/>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0" w15:restartNumberingAfterBreak="0">
    <w:nsid w:val="7D76684B"/>
    <w:multiLevelType w:val="multilevel"/>
    <w:tmpl w:val="9B98947C"/>
    <w:lvl w:ilvl="0">
      <w:start w:val="6"/>
      <w:numFmt w:val="decimal"/>
      <w:lvlText w:val="%1"/>
      <w:lvlJc w:val="left"/>
      <w:pPr>
        <w:ind w:left="360" w:hanging="360"/>
      </w:pPr>
      <w:rPr>
        <w:rFonts w:hint="default"/>
        <w:b w:val="0"/>
        <w:sz w:val="21"/>
        <w:u w:val="none"/>
      </w:rPr>
    </w:lvl>
    <w:lvl w:ilvl="1">
      <w:start w:val="1"/>
      <w:numFmt w:val="decimal"/>
      <w:lvlText w:val="%1.%2"/>
      <w:lvlJc w:val="left"/>
      <w:pPr>
        <w:ind w:left="720" w:hanging="360"/>
      </w:pPr>
      <w:rPr>
        <w:rFonts w:hint="default"/>
        <w:b w:val="0"/>
        <w:sz w:val="21"/>
        <w:u w:val="none"/>
      </w:rPr>
    </w:lvl>
    <w:lvl w:ilvl="2">
      <w:start w:val="1"/>
      <w:numFmt w:val="decimal"/>
      <w:lvlText w:val="%1.%2.%3"/>
      <w:lvlJc w:val="left"/>
      <w:pPr>
        <w:ind w:left="1440" w:hanging="720"/>
      </w:pPr>
      <w:rPr>
        <w:rFonts w:hint="default"/>
        <w:b w:val="0"/>
        <w:sz w:val="21"/>
        <w:u w:val="none"/>
      </w:rPr>
    </w:lvl>
    <w:lvl w:ilvl="3">
      <w:start w:val="1"/>
      <w:numFmt w:val="decimal"/>
      <w:lvlText w:val="%1.%2.%3.%4"/>
      <w:lvlJc w:val="left"/>
      <w:pPr>
        <w:ind w:left="1800" w:hanging="720"/>
      </w:pPr>
      <w:rPr>
        <w:rFonts w:hint="default"/>
        <w:b w:val="0"/>
        <w:sz w:val="21"/>
        <w:u w:val="none"/>
      </w:rPr>
    </w:lvl>
    <w:lvl w:ilvl="4">
      <w:start w:val="1"/>
      <w:numFmt w:val="decimal"/>
      <w:lvlText w:val="%1.%2.%3.%4.%5"/>
      <w:lvlJc w:val="left"/>
      <w:pPr>
        <w:ind w:left="2520" w:hanging="1080"/>
      </w:pPr>
      <w:rPr>
        <w:rFonts w:hint="default"/>
        <w:b w:val="0"/>
        <w:sz w:val="21"/>
        <w:u w:val="none"/>
      </w:rPr>
    </w:lvl>
    <w:lvl w:ilvl="5">
      <w:start w:val="1"/>
      <w:numFmt w:val="decimal"/>
      <w:lvlText w:val="%1.%2.%3.%4.%5.%6"/>
      <w:lvlJc w:val="left"/>
      <w:pPr>
        <w:ind w:left="2880" w:hanging="1080"/>
      </w:pPr>
      <w:rPr>
        <w:rFonts w:hint="default"/>
        <w:b w:val="0"/>
        <w:sz w:val="21"/>
        <w:u w:val="none"/>
      </w:rPr>
    </w:lvl>
    <w:lvl w:ilvl="6">
      <w:start w:val="1"/>
      <w:numFmt w:val="decimal"/>
      <w:lvlText w:val="%1.%2.%3.%4.%5.%6.%7"/>
      <w:lvlJc w:val="left"/>
      <w:pPr>
        <w:ind w:left="3600" w:hanging="1440"/>
      </w:pPr>
      <w:rPr>
        <w:rFonts w:hint="default"/>
        <w:b w:val="0"/>
        <w:sz w:val="21"/>
        <w:u w:val="none"/>
      </w:rPr>
    </w:lvl>
    <w:lvl w:ilvl="7">
      <w:start w:val="1"/>
      <w:numFmt w:val="decimal"/>
      <w:lvlText w:val="%1.%2.%3.%4.%5.%6.%7.%8"/>
      <w:lvlJc w:val="left"/>
      <w:pPr>
        <w:ind w:left="3960" w:hanging="1440"/>
      </w:pPr>
      <w:rPr>
        <w:rFonts w:hint="default"/>
        <w:b w:val="0"/>
        <w:sz w:val="21"/>
        <w:u w:val="none"/>
      </w:rPr>
    </w:lvl>
    <w:lvl w:ilvl="8">
      <w:start w:val="1"/>
      <w:numFmt w:val="decimal"/>
      <w:lvlText w:val="%1.%2.%3.%4.%5.%6.%7.%8.%9"/>
      <w:lvlJc w:val="left"/>
      <w:pPr>
        <w:ind w:left="4680" w:hanging="1800"/>
      </w:pPr>
      <w:rPr>
        <w:rFonts w:hint="default"/>
        <w:b w:val="0"/>
        <w:sz w:val="21"/>
        <w:u w:val="none"/>
      </w:rPr>
    </w:lvl>
  </w:abstractNum>
  <w:num w:numId="1">
    <w:abstractNumId w:val="9"/>
  </w:num>
  <w:num w:numId="2">
    <w:abstractNumId w:val="8"/>
  </w:num>
  <w:num w:numId="3">
    <w:abstractNumId w:val="23"/>
  </w:num>
  <w:num w:numId="4">
    <w:abstractNumId w:val="10"/>
  </w:num>
  <w:num w:numId="5">
    <w:abstractNumId w:val="0"/>
  </w:num>
  <w:num w:numId="6">
    <w:abstractNumId w:val="6"/>
  </w:num>
  <w:num w:numId="7">
    <w:abstractNumId w:val="11"/>
  </w:num>
  <w:num w:numId="8">
    <w:abstractNumId w:val="27"/>
  </w:num>
  <w:num w:numId="9">
    <w:abstractNumId w:val="28"/>
  </w:num>
  <w:num w:numId="10">
    <w:abstractNumId w:val="24"/>
  </w:num>
  <w:num w:numId="11">
    <w:abstractNumId w:val="19"/>
  </w:num>
  <w:num w:numId="12">
    <w:abstractNumId w:val="29"/>
  </w:num>
  <w:num w:numId="13">
    <w:abstractNumId w:val="4"/>
  </w:num>
  <w:num w:numId="14">
    <w:abstractNumId w:val="14"/>
  </w:num>
  <w:num w:numId="15">
    <w:abstractNumId w:val="7"/>
  </w:num>
  <w:num w:numId="16">
    <w:abstractNumId w:val="17"/>
  </w:num>
  <w:num w:numId="17">
    <w:abstractNumId w:val="15"/>
  </w:num>
  <w:num w:numId="18">
    <w:abstractNumId w:val="3"/>
  </w:num>
  <w:num w:numId="19">
    <w:abstractNumId w:val="22"/>
  </w:num>
  <w:num w:numId="20">
    <w:abstractNumId w:val="5"/>
  </w:num>
  <w:num w:numId="21">
    <w:abstractNumId w:val="1"/>
  </w:num>
  <w:num w:numId="22">
    <w:abstractNumId w:val="21"/>
  </w:num>
  <w:num w:numId="23">
    <w:abstractNumId w:val="12"/>
  </w:num>
  <w:num w:numId="24">
    <w:abstractNumId w:val="20"/>
  </w:num>
  <w:num w:numId="25">
    <w:abstractNumId w:val="30"/>
  </w:num>
  <w:num w:numId="26">
    <w:abstractNumId w:val="25"/>
  </w:num>
  <w:num w:numId="27">
    <w:abstractNumId w:val="13"/>
  </w:num>
  <w:num w:numId="28">
    <w:abstractNumId w:val="2"/>
  </w:num>
  <w:num w:numId="29">
    <w:abstractNumId w:val="26"/>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D2"/>
    <w:rsid w:val="00027E62"/>
    <w:rsid w:val="00033CBE"/>
    <w:rsid w:val="00033EC6"/>
    <w:rsid w:val="000378C4"/>
    <w:rsid w:val="00046533"/>
    <w:rsid w:val="00047707"/>
    <w:rsid w:val="000538A8"/>
    <w:rsid w:val="00055ED7"/>
    <w:rsid w:val="00063BE1"/>
    <w:rsid w:val="000647B8"/>
    <w:rsid w:val="00091257"/>
    <w:rsid w:val="000C3FEF"/>
    <w:rsid w:val="000E7548"/>
    <w:rsid w:val="000F0A08"/>
    <w:rsid w:val="00101493"/>
    <w:rsid w:val="00113A87"/>
    <w:rsid w:val="00161400"/>
    <w:rsid w:val="00162738"/>
    <w:rsid w:val="00181FC8"/>
    <w:rsid w:val="00191F24"/>
    <w:rsid w:val="001A43FF"/>
    <w:rsid w:val="001B124D"/>
    <w:rsid w:val="001C551E"/>
    <w:rsid w:val="001F07FA"/>
    <w:rsid w:val="001F1E6F"/>
    <w:rsid w:val="0020678B"/>
    <w:rsid w:val="0021265E"/>
    <w:rsid w:val="002213BC"/>
    <w:rsid w:val="002362DD"/>
    <w:rsid w:val="00240492"/>
    <w:rsid w:val="002628C0"/>
    <w:rsid w:val="00263A9E"/>
    <w:rsid w:val="00294566"/>
    <w:rsid w:val="002B385B"/>
    <w:rsid w:val="002B4143"/>
    <w:rsid w:val="003058DA"/>
    <w:rsid w:val="00310918"/>
    <w:rsid w:val="00355AA3"/>
    <w:rsid w:val="003626D0"/>
    <w:rsid w:val="003940FF"/>
    <w:rsid w:val="003C0ADB"/>
    <w:rsid w:val="003E5963"/>
    <w:rsid w:val="004407CF"/>
    <w:rsid w:val="00471BEC"/>
    <w:rsid w:val="004735DA"/>
    <w:rsid w:val="00485740"/>
    <w:rsid w:val="00492C0E"/>
    <w:rsid w:val="004A22B4"/>
    <w:rsid w:val="004C5AA6"/>
    <w:rsid w:val="004D26D8"/>
    <w:rsid w:val="004E3A15"/>
    <w:rsid w:val="004E5083"/>
    <w:rsid w:val="00515CB5"/>
    <w:rsid w:val="00520294"/>
    <w:rsid w:val="005464A0"/>
    <w:rsid w:val="00561FD4"/>
    <w:rsid w:val="005625FC"/>
    <w:rsid w:val="00575BAC"/>
    <w:rsid w:val="00584EE3"/>
    <w:rsid w:val="00586A6B"/>
    <w:rsid w:val="00587E2E"/>
    <w:rsid w:val="00592020"/>
    <w:rsid w:val="005C6F6A"/>
    <w:rsid w:val="005D1B3D"/>
    <w:rsid w:val="005E20F4"/>
    <w:rsid w:val="005F3476"/>
    <w:rsid w:val="005F6F33"/>
    <w:rsid w:val="00602D36"/>
    <w:rsid w:val="0060596F"/>
    <w:rsid w:val="0062286C"/>
    <w:rsid w:val="00627A57"/>
    <w:rsid w:val="0063145D"/>
    <w:rsid w:val="00631C22"/>
    <w:rsid w:val="006657C5"/>
    <w:rsid w:val="00665FCC"/>
    <w:rsid w:val="00674EA9"/>
    <w:rsid w:val="006750FA"/>
    <w:rsid w:val="006806F4"/>
    <w:rsid w:val="0068287E"/>
    <w:rsid w:val="006E3911"/>
    <w:rsid w:val="006F24CE"/>
    <w:rsid w:val="006F24FA"/>
    <w:rsid w:val="0071277C"/>
    <w:rsid w:val="00773852"/>
    <w:rsid w:val="00773A47"/>
    <w:rsid w:val="00791A46"/>
    <w:rsid w:val="007A4CBE"/>
    <w:rsid w:val="007B62FC"/>
    <w:rsid w:val="007C302E"/>
    <w:rsid w:val="007D0A9E"/>
    <w:rsid w:val="007D1222"/>
    <w:rsid w:val="007D7EC1"/>
    <w:rsid w:val="007E3B44"/>
    <w:rsid w:val="007E6C52"/>
    <w:rsid w:val="007F3FC1"/>
    <w:rsid w:val="007F7870"/>
    <w:rsid w:val="008110FF"/>
    <w:rsid w:val="00812526"/>
    <w:rsid w:val="00827237"/>
    <w:rsid w:val="00843EFB"/>
    <w:rsid w:val="00871121"/>
    <w:rsid w:val="00872286"/>
    <w:rsid w:val="008856D2"/>
    <w:rsid w:val="008B6680"/>
    <w:rsid w:val="008D15C4"/>
    <w:rsid w:val="008F0928"/>
    <w:rsid w:val="008F65D8"/>
    <w:rsid w:val="009238F2"/>
    <w:rsid w:val="0093676F"/>
    <w:rsid w:val="00966AC8"/>
    <w:rsid w:val="009713F8"/>
    <w:rsid w:val="00974CCF"/>
    <w:rsid w:val="00996493"/>
    <w:rsid w:val="009A1C2B"/>
    <w:rsid w:val="009C7DBC"/>
    <w:rsid w:val="00A004A3"/>
    <w:rsid w:val="00A02690"/>
    <w:rsid w:val="00A142DE"/>
    <w:rsid w:val="00A15466"/>
    <w:rsid w:val="00A4126C"/>
    <w:rsid w:val="00A53764"/>
    <w:rsid w:val="00A60A7F"/>
    <w:rsid w:val="00A86998"/>
    <w:rsid w:val="00A94313"/>
    <w:rsid w:val="00AB687A"/>
    <w:rsid w:val="00AE5FF3"/>
    <w:rsid w:val="00B04F4E"/>
    <w:rsid w:val="00B32C15"/>
    <w:rsid w:val="00B47D14"/>
    <w:rsid w:val="00B60B52"/>
    <w:rsid w:val="00B64AF3"/>
    <w:rsid w:val="00B72228"/>
    <w:rsid w:val="00B77D11"/>
    <w:rsid w:val="00B94226"/>
    <w:rsid w:val="00BB62B3"/>
    <w:rsid w:val="00BC5894"/>
    <w:rsid w:val="00BF2E56"/>
    <w:rsid w:val="00C3142F"/>
    <w:rsid w:val="00C502A8"/>
    <w:rsid w:val="00C65FD0"/>
    <w:rsid w:val="00C83305"/>
    <w:rsid w:val="00C87365"/>
    <w:rsid w:val="00CA27F0"/>
    <w:rsid w:val="00CA49F0"/>
    <w:rsid w:val="00CA6B61"/>
    <w:rsid w:val="00CB0BE9"/>
    <w:rsid w:val="00CC37CA"/>
    <w:rsid w:val="00CC771A"/>
    <w:rsid w:val="00CE5973"/>
    <w:rsid w:val="00CF0687"/>
    <w:rsid w:val="00D07432"/>
    <w:rsid w:val="00D31B10"/>
    <w:rsid w:val="00D352F7"/>
    <w:rsid w:val="00D631DF"/>
    <w:rsid w:val="00D70DDF"/>
    <w:rsid w:val="00E0191D"/>
    <w:rsid w:val="00E37205"/>
    <w:rsid w:val="00E47AC6"/>
    <w:rsid w:val="00E52909"/>
    <w:rsid w:val="00E5511A"/>
    <w:rsid w:val="00E72048"/>
    <w:rsid w:val="00E82163"/>
    <w:rsid w:val="00E945CD"/>
    <w:rsid w:val="00ED5D4A"/>
    <w:rsid w:val="00ED73CD"/>
    <w:rsid w:val="00EE0C83"/>
    <w:rsid w:val="00EE209A"/>
    <w:rsid w:val="00EE2C8E"/>
    <w:rsid w:val="00EF7916"/>
    <w:rsid w:val="00F06721"/>
    <w:rsid w:val="00F17BD7"/>
    <w:rsid w:val="00F21E67"/>
    <w:rsid w:val="00F233A9"/>
    <w:rsid w:val="00F61C59"/>
    <w:rsid w:val="00F66968"/>
    <w:rsid w:val="00F82827"/>
    <w:rsid w:val="00F8553E"/>
    <w:rsid w:val="00FA20F3"/>
    <w:rsid w:val="00FD7306"/>
    <w:rsid w:val="00FE6C88"/>
    <w:rsid w:val="00FF046F"/>
    <w:rsid w:val="00FF5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F7B3F"/>
  <w15:chartTrackingRefBased/>
  <w15:docId w15:val="{49E6259E-BDF5-45A1-B592-3AA01626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33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E551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E551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Corpsdetexte"/>
    <w:link w:val="Titre4Car"/>
    <w:qFormat/>
    <w:rsid w:val="00E5511A"/>
    <w:pPr>
      <w:keepNext/>
      <w:keepLines/>
      <w:suppressAutoHyphens/>
      <w:spacing w:before="240" w:after="0" w:line="240" w:lineRule="auto"/>
      <w:outlineLvl w:val="3"/>
    </w:pPr>
    <w:rPr>
      <w:rFonts w:ascii="Arial Narrow" w:eastAsia="Times New Roman" w:hAnsi="Arial Narrow" w:cs="Times New Roman"/>
      <w:kern w:val="28"/>
      <w:sz w:val="2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D1B3D"/>
    <w:pPr>
      <w:ind w:left="720"/>
      <w:contextualSpacing/>
    </w:pPr>
  </w:style>
  <w:style w:type="paragraph" w:styleId="En-tte">
    <w:name w:val="header"/>
    <w:basedOn w:val="Normal"/>
    <w:link w:val="En-tteCar"/>
    <w:uiPriority w:val="99"/>
    <w:unhideWhenUsed/>
    <w:rsid w:val="00BB62B3"/>
    <w:pPr>
      <w:tabs>
        <w:tab w:val="center" w:pos="4536"/>
        <w:tab w:val="right" w:pos="9072"/>
      </w:tabs>
      <w:spacing w:after="0" w:line="240" w:lineRule="auto"/>
    </w:pPr>
  </w:style>
  <w:style w:type="character" w:customStyle="1" w:styleId="En-tteCar">
    <w:name w:val="En-tête Car"/>
    <w:basedOn w:val="Policepardfaut"/>
    <w:link w:val="En-tte"/>
    <w:uiPriority w:val="99"/>
    <w:rsid w:val="00BB62B3"/>
  </w:style>
  <w:style w:type="paragraph" w:styleId="Pieddepage">
    <w:name w:val="footer"/>
    <w:basedOn w:val="Normal"/>
    <w:link w:val="PieddepageCar"/>
    <w:uiPriority w:val="99"/>
    <w:unhideWhenUsed/>
    <w:rsid w:val="00BB6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2B3"/>
  </w:style>
  <w:style w:type="paragraph" w:customStyle="1" w:styleId="CarCar1Car">
    <w:name w:val="Car Car1 Car"/>
    <w:basedOn w:val="Normal"/>
    <w:rsid w:val="00C83305"/>
    <w:pPr>
      <w:spacing w:before="120" w:line="240" w:lineRule="exact"/>
    </w:pPr>
    <w:rPr>
      <w:rFonts w:ascii="Arial" w:eastAsia="Times New Roman" w:hAnsi="Arial" w:cs="Times New Roman"/>
      <w:sz w:val="20"/>
      <w:szCs w:val="20"/>
      <w:lang w:val="en-US"/>
    </w:rPr>
  </w:style>
  <w:style w:type="paragraph" w:styleId="TM1">
    <w:name w:val="toc 1"/>
    <w:basedOn w:val="Normal"/>
    <w:uiPriority w:val="39"/>
    <w:rsid w:val="00C83305"/>
    <w:pPr>
      <w:tabs>
        <w:tab w:val="right" w:leader="dot" w:pos="7936"/>
      </w:tabs>
      <w:spacing w:before="120" w:after="0" w:line="240" w:lineRule="auto"/>
    </w:pPr>
    <w:rPr>
      <w:rFonts w:ascii="Times New Roman" w:eastAsia="Times New Roman" w:hAnsi="Times New Roman" w:cs="Times New Roman"/>
      <w:b/>
      <w:smallCaps/>
      <w:noProof/>
      <w:szCs w:val="20"/>
      <w:lang w:eastAsia="fr-FR"/>
    </w:rPr>
  </w:style>
  <w:style w:type="paragraph" w:styleId="TM2">
    <w:name w:val="toc 2"/>
    <w:basedOn w:val="Normal"/>
    <w:uiPriority w:val="39"/>
    <w:rsid w:val="00C83305"/>
    <w:pPr>
      <w:tabs>
        <w:tab w:val="right" w:leader="dot" w:pos="7936"/>
      </w:tabs>
      <w:spacing w:before="60" w:after="0" w:line="240" w:lineRule="auto"/>
    </w:pPr>
    <w:rPr>
      <w:rFonts w:ascii="Times New Roman" w:eastAsia="Times New Roman" w:hAnsi="Times New Roman" w:cs="Times New Roman"/>
      <w:noProof/>
      <w:szCs w:val="20"/>
      <w:lang w:eastAsia="fr-FR"/>
    </w:rPr>
  </w:style>
  <w:style w:type="paragraph" w:styleId="TM3">
    <w:name w:val="toc 3"/>
    <w:basedOn w:val="Normal"/>
    <w:uiPriority w:val="39"/>
    <w:rsid w:val="00C83305"/>
    <w:pPr>
      <w:tabs>
        <w:tab w:val="right" w:leader="dot" w:pos="7936"/>
      </w:tabs>
      <w:spacing w:before="120" w:after="0" w:line="240" w:lineRule="auto"/>
      <w:ind w:left="284"/>
    </w:pPr>
    <w:rPr>
      <w:rFonts w:ascii="Times New Roman" w:eastAsia="Times New Roman" w:hAnsi="Times New Roman" w:cs="Times New Roman"/>
      <w:noProof/>
      <w:szCs w:val="20"/>
      <w:lang w:eastAsia="fr-FR"/>
    </w:rPr>
  </w:style>
  <w:style w:type="paragraph" w:customStyle="1" w:styleId="Titre1horsTDM">
    <w:name w:val="Titre 1 hors TDM"/>
    <w:basedOn w:val="Titre1"/>
    <w:next w:val="Corpsdetexte"/>
    <w:rsid w:val="00C83305"/>
    <w:pPr>
      <w:pBdr>
        <w:bottom w:val="single" w:sz="12" w:space="4" w:color="C0C0C0"/>
      </w:pBdr>
      <w:suppressAutoHyphens/>
      <w:spacing w:before="600" w:after="360" w:line="240" w:lineRule="auto"/>
      <w:ind w:left="-1134"/>
      <w:outlineLvl w:val="9"/>
    </w:pPr>
    <w:rPr>
      <w:rFonts w:ascii="Arial Narrow" w:eastAsia="Times New Roman" w:hAnsi="Arial Narrow" w:cs="Times New Roman"/>
      <w:color w:val="auto"/>
      <w:kern w:val="52"/>
      <w:sz w:val="52"/>
      <w:szCs w:val="20"/>
      <w:lang w:eastAsia="fr-FR"/>
    </w:rPr>
  </w:style>
  <w:style w:type="character" w:customStyle="1" w:styleId="Titre1Car">
    <w:name w:val="Titre 1 Car"/>
    <w:basedOn w:val="Policepardfaut"/>
    <w:link w:val="Titre1"/>
    <w:uiPriority w:val="9"/>
    <w:rsid w:val="00C83305"/>
    <w:rPr>
      <w:rFonts w:asciiTheme="majorHAnsi" w:eastAsiaTheme="majorEastAsia" w:hAnsiTheme="majorHAnsi" w:cstheme="majorBidi"/>
      <w:color w:val="2F5496" w:themeColor="accent1" w:themeShade="BF"/>
      <w:sz w:val="32"/>
      <w:szCs w:val="32"/>
    </w:rPr>
  </w:style>
  <w:style w:type="paragraph" w:styleId="Corpsdetexte">
    <w:name w:val="Body Text"/>
    <w:basedOn w:val="Normal"/>
    <w:link w:val="CorpsdetexteCar"/>
    <w:uiPriority w:val="99"/>
    <w:unhideWhenUsed/>
    <w:rsid w:val="00C83305"/>
    <w:pPr>
      <w:spacing w:after="120"/>
    </w:pPr>
  </w:style>
  <w:style w:type="character" w:customStyle="1" w:styleId="CorpsdetexteCar">
    <w:name w:val="Corps de texte Car"/>
    <w:basedOn w:val="Policepardfaut"/>
    <w:link w:val="Corpsdetexte"/>
    <w:uiPriority w:val="99"/>
    <w:rsid w:val="00C83305"/>
  </w:style>
  <w:style w:type="character" w:customStyle="1" w:styleId="Titre2Car">
    <w:name w:val="Titre 2 Car"/>
    <w:basedOn w:val="Policepardfaut"/>
    <w:link w:val="Titre2"/>
    <w:uiPriority w:val="9"/>
    <w:semiHidden/>
    <w:rsid w:val="00E5511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E5511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rsid w:val="00E5511A"/>
    <w:rPr>
      <w:rFonts w:ascii="Arial Narrow" w:eastAsia="Times New Roman" w:hAnsi="Arial Narrow" w:cs="Times New Roman"/>
      <w:kern w:val="28"/>
      <w:sz w:val="26"/>
      <w:szCs w:val="20"/>
      <w:lang w:eastAsia="fr-FR"/>
    </w:rPr>
  </w:style>
  <w:style w:type="character" w:styleId="Lienhypertexte">
    <w:name w:val="Hyperlink"/>
    <w:uiPriority w:val="99"/>
    <w:rsid w:val="00E5511A"/>
    <w:rPr>
      <w:rFonts w:ascii="Arial" w:hAnsi="Arial"/>
      <w:color w:val="0000FF"/>
      <w:u w:val="single"/>
      <w:lang w:val="en-US" w:eastAsia="en-US" w:bidi="ar-SA"/>
    </w:rPr>
  </w:style>
  <w:style w:type="paragraph" w:customStyle="1" w:styleId="Procduretitre">
    <w:name w:val="Procédure titre"/>
    <w:basedOn w:val="Corpsdetexte"/>
    <w:link w:val="ProcduretitreCar"/>
    <w:qFormat/>
    <w:rsid w:val="00F8553E"/>
    <w:pPr>
      <w:numPr>
        <w:numId w:val="4"/>
      </w:numPr>
      <w:spacing w:after="0" w:line="240" w:lineRule="auto"/>
      <w:jc w:val="both"/>
    </w:pPr>
    <w:rPr>
      <w:rFonts w:ascii="Calibri" w:hAnsi="Calibri" w:cs="Calibri"/>
      <w:b/>
      <w:sz w:val="24"/>
      <w:szCs w:val="21"/>
      <w:u w:val="single"/>
    </w:rPr>
  </w:style>
  <w:style w:type="paragraph" w:customStyle="1" w:styleId="Procduresoustitre">
    <w:name w:val="Procédure sous titre"/>
    <w:basedOn w:val="Paragraphedeliste"/>
    <w:link w:val="ProcduresoustitreCar"/>
    <w:qFormat/>
    <w:rsid w:val="00F8553E"/>
    <w:pPr>
      <w:numPr>
        <w:ilvl w:val="1"/>
        <w:numId w:val="4"/>
      </w:numPr>
      <w:spacing w:after="0" w:line="240" w:lineRule="auto"/>
      <w:jc w:val="both"/>
    </w:pPr>
    <w:rPr>
      <w:rFonts w:ascii="Calibri" w:hAnsi="Calibri" w:cs="Calibri"/>
      <w:bCs/>
      <w:sz w:val="21"/>
      <w:szCs w:val="21"/>
    </w:rPr>
  </w:style>
  <w:style w:type="character" w:customStyle="1" w:styleId="ProcduretitreCar">
    <w:name w:val="Procédure titre Car"/>
    <w:basedOn w:val="CorpsdetexteCar"/>
    <w:link w:val="Procduretitre"/>
    <w:rsid w:val="00F8553E"/>
    <w:rPr>
      <w:rFonts w:ascii="Calibri" w:hAnsi="Calibri" w:cs="Calibri"/>
      <w:b/>
      <w:sz w:val="24"/>
      <w:szCs w:val="21"/>
      <w:u w:val="single"/>
    </w:rPr>
  </w:style>
  <w:style w:type="paragraph" w:styleId="En-ttedetabledesmatires">
    <w:name w:val="TOC Heading"/>
    <w:basedOn w:val="Titre1"/>
    <w:next w:val="Normal"/>
    <w:uiPriority w:val="39"/>
    <w:unhideWhenUsed/>
    <w:qFormat/>
    <w:rsid w:val="00B72228"/>
    <w:pPr>
      <w:outlineLvl w:val="9"/>
    </w:pPr>
    <w:rPr>
      <w:lang w:eastAsia="fr-FR"/>
    </w:rPr>
  </w:style>
  <w:style w:type="character" w:customStyle="1" w:styleId="ParagraphedelisteCar">
    <w:name w:val="Paragraphe de liste Car"/>
    <w:basedOn w:val="Policepardfaut"/>
    <w:link w:val="Paragraphedeliste"/>
    <w:uiPriority w:val="34"/>
    <w:rsid w:val="00F8553E"/>
  </w:style>
  <w:style w:type="character" w:customStyle="1" w:styleId="ProcduresoustitreCar">
    <w:name w:val="Procédure sous titre Car"/>
    <w:basedOn w:val="ParagraphedelisteCar"/>
    <w:link w:val="Procduresoustitre"/>
    <w:rsid w:val="00F8553E"/>
    <w:rPr>
      <w:rFonts w:ascii="Calibri" w:hAnsi="Calibri" w:cs="Calibri"/>
      <w:bCs/>
      <w:sz w:val="21"/>
      <w:szCs w:val="21"/>
    </w:rPr>
  </w:style>
  <w:style w:type="paragraph" w:styleId="Textedebulles">
    <w:name w:val="Balloon Text"/>
    <w:basedOn w:val="Normal"/>
    <w:link w:val="TextedebullesCar"/>
    <w:uiPriority w:val="99"/>
    <w:semiHidden/>
    <w:unhideWhenUsed/>
    <w:rsid w:val="00D352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52F7"/>
    <w:rPr>
      <w:rFonts w:ascii="Segoe UI" w:hAnsi="Segoe UI" w:cs="Segoe UI"/>
      <w:sz w:val="18"/>
      <w:szCs w:val="18"/>
    </w:rPr>
  </w:style>
  <w:style w:type="paragraph" w:customStyle="1" w:styleId="TITREPROCEDURE">
    <w:name w:val="TITRE PROCEDURE"/>
    <w:basedOn w:val="Corpsdetexte"/>
    <w:qFormat/>
    <w:rsid w:val="00561FD4"/>
    <w:pPr>
      <w:spacing w:after="0" w:line="240" w:lineRule="auto"/>
      <w:ind w:left="360" w:hanging="360"/>
      <w:jc w:val="both"/>
    </w:pPr>
    <w:rPr>
      <w:rFonts w:ascii="Calibri" w:hAnsi="Calibri" w:cs="Calibri"/>
      <w:b/>
      <w:sz w:val="24"/>
      <w:szCs w:val="21"/>
      <w:u w:val="single"/>
    </w:rPr>
  </w:style>
  <w:style w:type="paragraph" w:customStyle="1" w:styleId="SOUS-TITREPROCEDURE">
    <w:name w:val="SOUS-TITRE PROCEDURE"/>
    <w:basedOn w:val="Paragraphedeliste"/>
    <w:link w:val="SOUS-TITREPROCEDURECar"/>
    <w:qFormat/>
    <w:rsid w:val="00561FD4"/>
    <w:pPr>
      <w:spacing w:after="0" w:line="240" w:lineRule="auto"/>
      <w:ind w:left="792" w:hanging="432"/>
      <w:jc w:val="both"/>
    </w:pPr>
    <w:rPr>
      <w:rFonts w:ascii="Calibri" w:hAnsi="Calibri" w:cs="Calibri"/>
      <w:bCs/>
      <w:sz w:val="21"/>
      <w:szCs w:val="21"/>
    </w:rPr>
  </w:style>
  <w:style w:type="character" w:customStyle="1" w:styleId="SOUS-TITREPROCEDURECar">
    <w:name w:val="SOUS-TITRE PROCEDURE Car"/>
    <w:basedOn w:val="ParagraphedelisteCar"/>
    <w:link w:val="SOUS-TITREPROCEDURE"/>
    <w:rsid w:val="00561FD4"/>
    <w:rPr>
      <w:rFonts w:ascii="Calibri" w:hAnsi="Calibri" w:cs="Calibri"/>
      <w:bCs/>
      <w:sz w:val="21"/>
      <w:szCs w:val="21"/>
    </w:rPr>
  </w:style>
  <w:style w:type="character" w:customStyle="1" w:styleId="Mentionnonrsolue1">
    <w:name w:val="Mention non résolue1"/>
    <w:basedOn w:val="Policepardfaut"/>
    <w:uiPriority w:val="99"/>
    <w:semiHidden/>
    <w:unhideWhenUsed/>
    <w:rsid w:val="00B32C15"/>
    <w:rPr>
      <w:color w:val="605E5C"/>
      <w:shd w:val="clear" w:color="auto" w:fill="E1DFDD"/>
    </w:rPr>
  </w:style>
  <w:style w:type="paragraph" w:customStyle="1" w:styleId="Default">
    <w:name w:val="Default"/>
    <w:rsid w:val="003C0ADB"/>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552830">
      <w:bodyDiv w:val="1"/>
      <w:marLeft w:val="0"/>
      <w:marRight w:val="0"/>
      <w:marTop w:val="0"/>
      <w:marBottom w:val="0"/>
      <w:divBdr>
        <w:top w:val="none" w:sz="0" w:space="0" w:color="auto"/>
        <w:left w:val="none" w:sz="0" w:space="0" w:color="auto"/>
        <w:bottom w:val="none" w:sz="0" w:space="0" w:color="auto"/>
        <w:right w:val="none" w:sz="0" w:space="0" w:color="auto"/>
      </w:divBdr>
    </w:div>
    <w:div w:id="213833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g16.signalement.net/entreprises"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3AF2-444F-4107-A260-562CAAB2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2943</Words>
  <Characters>16189</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Naïs BOUTENEGRE</dc:creator>
  <cp:keywords/>
  <dc:description/>
  <cp:lastModifiedBy>CDG16 LAURENT CORNEIL</cp:lastModifiedBy>
  <cp:revision>5</cp:revision>
  <cp:lastPrinted>2021-09-14T06:55:00Z</cp:lastPrinted>
  <dcterms:created xsi:type="dcterms:W3CDTF">2021-09-20T09:09:00Z</dcterms:created>
  <dcterms:modified xsi:type="dcterms:W3CDTF">2021-09-28T13:37:00Z</dcterms:modified>
</cp:coreProperties>
</file>